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87508" w14:textId="77777777" w:rsidR="00516063" w:rsidRPr="00D9786A" w:rsidRDefault="00516063" w:rsidP="00D9786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D9786A">
        <w:rPr>
          <w:rFonts w:ascii="Times New Roman" w:hAnsi="Times New Roman"/>
          <w:b/>
          <w:sz w:val="28"/>
          <w:szCs w:val="28"/>
          <w:lang w:val="kk-KZ" w:eastAsia="ru-RU"/>
        </w:rPr>
        <w:t xml:space="preserve">Положение </w:t>
      </w:r>
    </w:p>
    <w:p w14:paraId="4CCE79BD" w14:textId="77777777" w:rsidR="00516063" w:rsidRPr="00D9786A" w:rsidRDefault="00D9786A" w:rsidP="00D9786A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об о</w:t>
      </w:r>
      <w:r w:rsidR="008F75B7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бластно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</w:t>
      </w:r>
      <w:r w:rsidR="008F75B7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педагогическ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ом</w:t>
      </w:r>
      <w:r w:rsidR="008F75B7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клуб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е</w:t>
      </w:r>
      <w:r w:rsidR="00516063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«Ұлағат»</w:t>
      </w:r>
    </w:p>
    <w:p w14:paraId="28212C97" w14:textId="77777777" w:rsidR="00516063" w:rsidRPr="00D9786A" w:rsidRDefault="00516063" w:rsidP="0083584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786A">
        <w:rPr>
          <w:rFonts w:ascii="Times New Roman" w:hAnsi="Times New Roman"/>
          <w:b/>
          <w:sz w:val="28"/>
          <w:szCs w:val="28"/>
          <w:lang w:eastAsia="ru-RU"/>
        </w:rPr>
        <w:t>для п</w:t>
      </w:r>
      <w:r w:rsidR="00835848">
        <w:rPr>
          <w:rFonts w:ascii="Times New Roman" w:hAnsi="Times New Roman"/>
          <w:b/>
          <w:sz w:val="28"/>
          <w:szCs w:val="28"/>
          <w:lang w:eastAsia="ru-RU"/>
        </w:rPr>
        <w:t>едагогов организаций</w:t>
      </w:r>
      <w:r w:rsidRPr="00D9786A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Костанайской области </w:t>
      </w:r>
    </w:p>
    <w:p w14:paraId="1BB86A09" w14:textId="77777777" w:rsidR="00516063" w:rsidRPr="00D9786A" w:rsidRDefault="00516063" w:rsidP="00D9786A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CC89232" w14:textId="77777777" w:rsidR="00516063" w:rsidRPr="00D9786A" w:rsidRDefault="00516063" w:rsidP="00F627A5">
      <w:pPr>
        <w:pStyle w:val="a3"/>
        <w:numPr>
          <w:ilvl w:val="0"/>
          <w:numId w:val="4"/>
        </w:numPr>
        <w:tabs>
          <w:tab w:val="left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786A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059D411D" w14:textId="77777777" w:rsidR="00F627A5" w:rsidRDefault="00516063" w:rsidP="00F627A5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after="0"/>
        <w:ind w:left="284"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7A5">
        <w:rPr>
          <w:rFonts w:ascii="Times New Roman" w:hAnsi="Times New Roman"/>
          <w:sz w:val="28"/>
          <w:szCs w:val="28"/>
          <w:lang w:eastAsia="ru-RU"/>
        </w:rPr>
        <w:t xml:space="preserve">Педагогический клуб </w:t>
      </w:r>
      <w:r w:rsidRPr="00F627A5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F627A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Ұлағат</w:t>
      </w:r>
      <w:r w:rsidRPr="00F627A5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Pr="00F627A5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 w:rsidR="00C3393F" w:rsidRPr="00F6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7810" w:rsidRPr="00F627A5">
        <w:rPr>
          <w:rFonts w:ascii="Times New Roman" w:hAnsi="Times New Roman"/>
          <w:sz w:val="28"/>
          <w:szCs w:val="28"/>
          <w:lang w:eastAsia="ru-RU"/>
        </w:rPr>
        <w:t>–</w:t>
      </w:r>
      <w:r w:rsidRPr="00F627A5">
        <w:rPr>
          <w:rFonts w:ascii="Times New Roman" w:hAnsi="Times New Roman"/>
          <w:sz w:val="28"/>
          <w:szCs w:val="28"/>
          <w:lang w:eastAsia="ru-RU"/>
        </w:rPr>
        <w:t xml:space="preserve"> Клуб</w:t>
      </w:r>
      <w:r w:rsidR="00921995" w:rsidRPr="00F627A5">
        <w:rPr>
          <w:rFonts w:ascii="Times New Roman" w:hAnsi="Times New Roman"/>
          <w:sz w:val="28"/>
          <w:szCs w:val="28"/>
          <w:lang w:eastAsia="ru-RU"/>
        </w:rPr>
        <w:t xml:space="preserve">) - </w:t>
      </w:r>
      <w:r w:rsidR="00395BA2" w:rsidRPr="00F627A5">
        <w:rPr>
          <w:rFonts w:ascii="Times New Roman" w:hAnsi="Times New Roman"/>
          <w:sz w:val="28"/>
          <w:szCs w:val="28"/>
          <w:lang w:eastAsia="ru-RU"/>
        </w:rPr>
        <w:t xml:space="preserve">объединение </w:t>
      </w:r>
      <w:r w:rsidR="00F627A5" w:rsidRPr="00F627A5">
        <w:rPr>
          <w:rFonts w:ascii="Times New Roman" w:hAnsi="Times New Roman"/>
          <w:sz w:val="28"/>
          <w:szCs w:val="28"/>
          <w:lang w:eastAsia="ru-RU"/>
        </w:rPr>
        <w:t>творческих педагогов</w:t>
      </w:r>
      <w:r w:rsidR="00D9786A" w:rsidRPr="00F627A5">
        <w:rPr>
          <w:rFonts w:ascii="Times New Roman" w:hAnsi="Times New Roman"/>
          <w:sz w:val="28"/>
          <w:szCs w:val="28"/>
          <w:lang w:eastAsia="ru-RU"/>
        </w:rPr>
        <w:t xml:space="preserve"> организаций</w:t>
      </w:r>
      <w:r w:rsidRPr="00F627A5">
        <w:rPr>
          <w:rFonts w:ascii="Times New Roman" w:hAnsi="Times New Roman"/>
          <w:sz w:val="28"/>
          <w:szCs w:val="28"/>
          <w:lang w:eastAsia="ru-RU"/>
        </w:rPr>
        <w:t xml:space="preserve"> дошкольного и общего среднего об</w:t>
      </w:r>
      <w:r w:rsidR="00F627A5" w:rsidRPr="00F627A5">
        <w:rPr>
          <w:rFonts w:ascii="Times New Roman" w:hAnsi="Times New Roman"/>
          <w:sz w:val="28"/>
          <w:szCs w:val="28"/>
          <w:lang w:eastAsia="ru-RU"/>
        </w:rPr>
        <w:t>разования</w:t>
      </w:r>
      <w:r w:rsidR="00C600B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35848">
        <w:rPr>
          <w:rFonts w:ascii="Times New Roman" w:hAnsi="Times New Roman"/>
          <w:sz w:val="28"/>
          <w:szCs w:val="28"/>
          <w:lang w:eastAsia="ru-RU"/>
        </w:rPr>
        <w:t>методистов</w:t>
      </w:r>
      <w:r w:rsidR="00C600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7A5" w:rsidRPr="00F627A5">
        <w:rPr>
          <w:rFonts w:ascii="Times New Roman" w:hAnsi="Times New Roman"/>
          <w:sz w:val="28"/>
          <w:szCs w:val="28"/>
          <w:lang w:eastAsia="ru-RU"/>
        </w:rPr>
        <w:t xml:space="preserve"> Костанайской области.</w:t>
      </w:r>
    </w:p>
    <w:p w14:paraId="7CD7AACE" w14:textId="77777777" w:rsidR="00516063" w:rsidRPr="00F627A5" w:rsidRDefault="00F627A5" w:rsidP="00F627A5">
      <w:pPr>
        <w:pStyle w:val="a3"/>
        <w:numPr>
          <w:ilvl w:val="1"/>
          <w:numId w:val="4"/>
        </w:numPr>
        <w:tabs>
          <w:tab w:val="left" w:pos="567"/>
          <w:tab w:val="left" w:pos="1134"/>
        </w:tabs>
        <w:spacing w:after="0"/>
        <w:ind w:left="284"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 xml:space="preserve"> Клуба осуществляется </w:t>
      </w:r>
      <w:r w:rsidR="00835848">
        <w:rPr>
          <w:rFonts w:ascii="Times New Roman" w:hAnsi="Times New Roman"/>
          <w:sz w:val="28"/>
          <w:szCs w:val="28"/>
          <w:lang w:eastAsia="ru-RU"/>
        </w:rPr>
        <w:t>КГУ «Методический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sz w:val="28"/>
          <w:szCs w:val="28"/>
          <w:lang w:eastAsia="ru-RU"/>
        </w:rPr>
        <w:t>центр»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акимата Костанайской области (далее – Методический </w:t>
      </w:r>
      <w:r w:rsidR="00860133">
        <w:rPr>
          <w:rFonts w:ascii="Times New Roman" w:hAnsi="Times New Roman"/>
          <w:sz w:val="28"/>
          <w:szCs w:val="28"/>
          <w:lang w:eastAsia="ru-RU"/>
        </w:rPr>
        <w:t>центр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>) во взаимоде</w:t>
      </w:r>
      <w:r>
        <w:rPr>
          <w:rFonts w:ascii="Times New Roman" w:hAnsi="Times New Roman"/>
          <w:sz w:val="28"/>
          <w:szCs w:val="28"/>
          <w:lang w:eastAsia="ru-RU"/>
        </w:rPr>
        <w:t>йствии с районными/</w:t>
      </w:r>
      <w:r w:rsidR="00D9786A" w:rsidRPr="00F627A5">
        <w:rPr>
          <w:rFonts w:ascii="Times New Roman" w:hAnsi="Times New Roman"/>
          <w:sz w:val="28"/>
          <w:szCs w:val="28"/>
          <w:lang w:eastAsia="ru-RU"/>
        </w:rPr>
        <w:t>городскими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 xml:space="preserve"> отделами  образования и</w:t>
      </w:r>
      <w:r w:rsidR="00D9786A" w:rsidRPr="00F627A5">
        <w:rPr>
          <w:rFonts w:ascii="Times New Roman" w:hAnsi="Times New Roman"/>
          <w:sz w:val="28"/>
          <w:szCs w:val="28"/>
          <w:lang w:eastAsia="ru-RU"/>
        </w:rPr>
        <w:t xml:space="preserve"> организациями </w:t>
      </w:r>
      <w:r w:rsidR="00835848">
        <w:rPr>
          <w:rFonts w:ascii="Times New Roman" w:hAnsi="Times New Roman"/>
          <w:sz w:val="28"/>
          <w:szCs w:val="28"/>
          <w:lang w:eastAsia="ru-RU"/>
        </w:rPr>
        <w:t xml:space="preserve">дошкольного, среднего </w:t>
      </w:r>
      <w:r w:rsidR="00835848" w:rsidRPr="00F627A5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83584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35848">
        <w:rPr>
          <w:rFonts w:ascii="Times New Roman" w:hAnsi="Times New Roman"/>
          <w:sz w:val="28"/>
          <w:szCs w:val="28"/>
          <w:lang w:eastAsia="ru-RU"/>
        </w:rPr>
        <w:t>ТиППО</w:t>
      </w:r>
      <w:proofErr w:type="spellEnd"/>
      <w:r w:rsidR="008358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6063" w:rsidRPr="00F627A5">
        <w:rPr>
          <w:rFonts w:ascii="Times New Roman" w:hAnsi="Times New Roman"/>
          <w:sz w:val="28"/>
          <w:szCs w:val="28"/>
          <w:lang w:eastAsia="ru-RU"/>
        </w:rPr>
        <w:t>Костанайской области.</w:t>
      </w:r>
    </w:p>
    <w:p w14:paraId="78C0A6A8" w14:textId="77777777" w:rsidR="00516063" w:rsidRPr="00F627A5" w:rsidRDefault="00516063" w:rsidP="00F627A5">
      <w:pPr>
        <w:pStyle w:val="a3"/>
        <w:numPr>
          <w:ilvl w:val="1"/>
          <w:numId w:val="4"/>
        </w:numPr>
        <w:tabs>
          <w:tab w:val="left" w:pos="-284"/>
          <w:tab w:val="left" w:pos="1134"/>
        </w:tabs>
        <w:spacing w:after="0"/>
        <w:ind w:left="284"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7A5">
        <w:rPr>
          <w:rFonts w:ascii="Times New Roman" w:hAnsi="Times New Roman"/>
          <w:sz w:val="28"/>
          <w:szCs w:val="28"/>
          <w:lang w:eastAsia="ru-RU"/>
        </w:rPr>
        <w:t xml:space="preserve">Методический </w:t>
      </w:r>
      <w:r w:rsidR="00860133">
        <w:rPr>
          <w:rFonts w:ascii="Times New Roman" w:hAnsi="Times New Roman"/>
          <w:sz w:val="28"/>
          <w:szCs w:val="28"/>
          <w:lang w:eastAsia="ru-RU"/>
        </w:rPr>
        <w:t>центр</w:t>
      </w:r>
      <w:r w:rsidRPr="00F627A5">
        <w:rPr>
          <w:rFonts w:ascii="Times New Roman" w:hAnsi="Times New Roman"/>
          <w:sz w:val="28"/>
          <w:szCs w:val="28"/>
          <w:lang w:eastAsia="ru-RU"/>
        </w:rPr>
        <w:t xml:space="preserve"> формирует состав Клуба из числа </w:t>
      </w:r>
      <w:r w:rsidR="00F627A5">
        <w:rPr>
          <w:rFonts w:ascii="Times New Roman" w:hAnsi="Times New Roman"/>
          <w:sz w:val="28"/>
          <w:szCs w:val="28"/>
          <w:lang w:eastAsia="ru-RU"/>
        </w:rPr>
        <w:t>педагогов</w:t>
      </w:r>
      <w:r w:rsidRPr="00F627A5">
        <w:rPr>
          <w:rFonts w:ascii="Times New Roman" w:hAnsi="Times New Roman"/>
          <w:sz w:val="28"/>
          <w:szCs w:val="28"/>
          <w:lang w:eastAsia="ru-RU"/>
        </w:rPr>
        <w:t xml:space="preserve"> организаций о</w:t>
      </w:r>
      <w:r w:rsidR="00F627A5">
        <w:rPr>
          <w:rFonts w:ascii="Times New Roman" w:hAnsi="Times New Roman"/>
          <w:sz w:val="28"/>
          <w:szCs w:val="28"/>
          <w:lang w:eastAsia="ru-RU"/>
        </w:rPr>
        <w:t>бразования Костанайской области.</w:t>
      </w:r>
    </w:p>
    <w:p w14:paraId="11C664C2" w14:textId="77777777" w:rsidR="00516063" w:rsidRPr="00D9786A" w:rsidRDefault="00516063" w:rsidP="00F627A5">
      <w:pPr>
        <w:tabs>
          <w:tab w:val="left" w:pos="-284"/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3142558" w14:textId="77777777" w:rsidR="00F627A5" w:rsidRDefault="0085569F" w:rsidP="00F627A5">
      <w:pPr>
        <w:tabs>
          <w:tab w:val="left" w:pos="-284"/>
          <w:tab w:val="left" w:pos="1134"/>
        </w:tabs>
        <w:spacing w:after="0"/>
        <w:ind w:left="284" w:firstLine="42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516063" w:rsidRPr="00D978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627A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и з</w:t>
      </w:r>
      <w:r w:rsidR="00516063" w:rsidRPr="00D978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адачи </w:t>
      </w:r>
      <w:r w:rsidR="00516063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областного педагогического клуба «</w:t>
      </w:r>
      <w:r w:rsidR="00516063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Ұлағат</w:t>
      </w:r>
      <w:r w:rsidR="00516063"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14:paraId="36E963A8" w14:textId="77777777" w:rsidR="00FB113C" w:rsidRDefault="0085569F" w:rsidP="00FB113C">
      <w:pPr>
        <w:tabs>
          <w:tab w:val="left" w:pos="0"/>
          <w:tab w:val="left" w:pos="1134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2</w:t>
      </w:r>
      <w:r w:rsidR="00301444">
        <w:rPr>
          <w:rFonts w:ascii="Times New Roman" w:hAnsi="Times New Roman"/>
          <w:bCs/>
          <w:sz w:val="28"/>
          <w:szCs w:val="28"/>
          <w:lang w:eastAsia="ru-RU"/>
        </w:rPr>
        <w:t xml:space="preserve">.1. </w:t>
      </w:r>
      <w:r w:rsidR="00F627A5">
        <w:rPr>
          <w:rFonts w:ascii="Times New Roman" w:hAnsi="Times New Roman"/>
          <w:bCs/>
          <w:sz w:val="28"/>
          <w:szCs w:val="28"/>
          <w:lang w:eastAsia="ru-RU"/>
        </w:rPr>
        <w:t>Цель:</w:t>
      </w:r>
      <w:r w:rsidR="00F627A5" w:rsidRPr="00F6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7A5" w:rsidRPr="00D353F9">
        <w:rPr>
          <w:rFonts w:ascii="Times New Roman" w:hAnsi="Times New Roman"/>
          <w:sz w:val="28"/>
          <w:szCs w:val="28"/>
          <w:lang w:eastAsia="ru-RU"/>
        </w:rPr>
        <w:t xml:space="preserve">трансляция </w:t>
      </w:r>
      <w:r w:rsidR="005831D9">
        <w:rPr>
          <w:rFonts w:ascii="Times New Roman" w:eastAsia="Times New Roman" w:hAnsi="Times New Roman"/>
          <w:sz w:val="28"/>
          <w:szCs w:val="28"/>
          <w:lang w:eastAsia="ru-RU"/>
        </w:rPr>
        <w:t>лучших практик</w:t>
      </w:r>
      <w:r w:rsidR="00FB113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актуальным направлениям развития образования.</w:t>
      </w:r>
      <w:r w:rsidR="005831D9" w:rsidRPr="006E6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A0F0D6" w14:textId="77777777" w:rsidR="005831D9" w:rsidRDefault="005831D9" w:rsidP="00F627A5">
      <w:pPr>
        <w:tabs>
          <w:tab w:val="left" w:pos="0"/>
          <w:tab w:val="left" w:pos="1134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3441330" w14:textId="77777777" w:rsidR="00301444" w:rsidRDefault="0085569F" w:rsidP="00F627A5">
      <w:pPr>
        <w:tabs>
          <w:tab w:val="left" w:pos="-284"/>
          <w:tab w:val="left" w:pos="0"/>
          <w:tab w:val="left" w:pos="993"/>
          <w:tab w:val="left" w:pos="1134"/>
        </w:tabs>
        <w:spacing w:after="0"/>
        <w:ind w:left="284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01444">
        <w:rPr>
          <w:rFonts w:ascii="Times New Roman" w:hAnsi="Times New Roman"/>
          <w:sz w:val="28"/>
          <w:szCs w:val="28"/>
          <w:lang w:eastAsia="ru-RU"/>
        </w:rPr>
        <w:t>.2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01444">
        <w:rPr>
          <w:rFonts w:ascii="Times New Roman" w:hAnsi="Times New Roman"/>
          <w:sz w:val="28"/>
          <w:szCs w:val="28"/>
          <w:lang w:eastAsia="ru-RU"/>
        </w:rPr>
        <w:t xml:space="preserve">Задачи: </w:t>
      </w:r>
    </w:p>
    <w:p w14:paraId="45A10349" w14:textId="77777777" w:rsidR="00516063" w:rsidRPr="00D9786A" w:rsidRDefault="00301444" w:rsidP="00301444">
      <w:pPr>
        <w:tabs>
          <w:tab w:val="left" w:pos="-284"/>
          <w:tab w:val="left" w:pos="0"/>
          <w:tab w:val="left" w:pos="1134"/>
        </w:tabs>
        <w:spacing w:after="0"/>
        <w:ind w:left="284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</w:t>
      </w:r>
      <w:r w:rsidR="00F627A5">
        <w:rPr>
          <w:rFonts w:ascii="Times New Roman" w:hAnsi="Times New Roman"/>
          <w:sz w:val="28"/>
          <w:szCs w:val="28"/>
          <w:lang w:eastAsia="ru-RU"/>
        </w:rPr>
        <w:t>азвитие</w:t>
      </w:r>
      <w:r w:rsidR="00516063" w:rsidRPr="00D9786A">
        <w:rPr>
          <w:rFonts w:ascii="Times New Roman" w:hAnsi="Times New Roman"/>
          <w:sz w:val="28"/>
          <w:szCs w:val="28"/>
        </w:rPr>
        <w:t xml:space="preserve"> у педагогов мотивационной, рефлексивной культуры, профессиональной этики, н</w:t>
      </w:r>
      <w:r>
        <w:rPr>
          <w:rFonts w:ascii="Times New Roman" w:hAnsi="Times New Roman"/>
          <w:sz w:val="28"/>
          <w:szCs w:val="28"/>
        </w:rPr>
        <w:t>авыков и коммуникаций;</w:t>
      </w:r>
      <w:r w:rsidR="00516063" w:rsidRPr="00D9786A">
        <w:rPr>
          <w:rFonts w:ascii="Times New Roman" w:hAnsi="Times New Roman"/>
          <w:sz w:val="28"/>
          <w:szCs w:val="28"/>
        </w:rPr>
        <w:t xml:space="preserve">  </w:t>
      </w:r>
    </w:p>
    <w:p w14:paraId="4D07E21B" w14:textId="77777777" w:rsidR="005442B6" w:rsidRDefault="00301444" w:rsidP="00301444">
      <w:pPr>
        <w:tabs>
          <w:tab w:val="left" w:pos="-284"/>
          <w:tab w:val="left" w:pos="0"/>
          <w:tab w:val="left" w:pos="1134"/>
        </w:tabs>
        <w:spacing w:after="0"/>
        <w:ind w:left="284" w:firstLine="425"/>
        <w:jc w:val="both"/>
        <w:rPr>
          <w:rFonts w:ascii="Arial" w:hAnsi="Arial" w:cs="Arial"/>
          <w:color w:val="646464"/>
          <w:sz w:val="23"/>
          <w:szCs w:val="23"/>
        </w:rPr>
      </w:pPr>
      <w:r w:rsidRPr="00FB113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442B6" w:rsidRPr="00FB113C">
        <w:rPr>
          <w:rFonts w:ascii="Times New Roman" w:hAnsi="Times New Roman"/>
          <w:sz w:val="28"/>
          <w:szCs w:val="28"/>
        </w:rPr>
        <w:t>творческая самореализация  педагога</w:t>
      </w:r>
      <w:r w:rsidR="00FB113C" w:rsidRPr="00FB113C">
        <w:rPr>
          <w:rFonts w:ascii="Times New Roman" w:hAnsi="Times New Roman"/>
          <w:sz w:val="28"/>
          <w:szCs w:val="28"/>
        </w:rPr>
        <w:t>;</w:t>
      </w:r>
      <w:r w:rsidR="005442B6" w:rsidRPr="00FB113C">
        <w:rPr>
          <w:rFonts w:ascii="Times New Roman" w:hAnsi="Times New Roman"/>
          <w:sz w:val="28"/>
          <w:szCs w:val="28"/>
        </w:rPr>
        <w:t xml:space="preserve"> </w:t>
      </w:r>
    </w:p>
    <w:p w14:paraId="427A16CD" w14:textId="77777777" w:rsidR="005442B6" w:rsidRPr="005442B6" w:rsidRDefault="006E65B5" w:rsidP="0085569F">
      <w:pPr>
        <w:tabs>
          <w:tab w:val="left" w:pos="-284"/>
          <w:tab w:val="left" w:pos="0"/>
          <w:tab w:val="left" w:pos="1134"/>
        </w:tabs>
        <w:spacing w:after="0"/>
        <w:ind w:left="284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создание</w:t>
      </w:r>
      <w:r w:rsidRPr="00D9786A">
        <w:rPr>
          <w:rFonts w:ascii="Times New Roman" w:hAnsi="Times New Roman"/>
          <w:sz w:val="28"/>
          <w:szCs w:val="28"/>
          <w:lang w:eastAsia="ru-RU"/>
        </w:rPr>
        <w:t xml:space="preserve"> базы данных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лучших практик </w:t>
      </w:r>
      <w:r w:rsidRPr="00D9786A">
        <w:rPr>
          <w:rFonts w:ascii="Times New Roman" w:hAnsi="Times New Roman"/>
          <w:sz w:val="28"/>
          <w:szCs w:val="28"/>
          <w:lang w:eastAsia="ru-RU"/>
        </w:rPr>
        <w:t>организаций дошкольного и среднего общего об</w:t>
      </w:r>
      <w:r>
        <w:rPr>
          <w:rFonts w:ascii="Times New Roman" w:hAnsi="Times New Roman"/>
          <w:sz w:val="28"/>
          <w:szCs w:val="28"/>
          <w:lang w:eastAsia="ru-RU"/>
        </w:rPr>
        <w:t>разования Костанайской области.</w:t>
      </w:r>
    </w:p>
    <w:p w14:paraId="60C98D03" w14:textId="77777777" w:rsidR="00516063" w:rsidRPr="00D9786A" w:rsidRDefault="00516063" w:rsidP="00D9786A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33A46D" w14:textId="77777777" w:rsidR="003F4831" w:rsidRPr="00D9786A" w:rsidRDefault="00516063" w:rsidP="00D9786A">
      <w:pPr>
        <w:tabs>
          <w:tab w:val="left" w:pos="-284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786A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="00C339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978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Структура 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областного педагогического клуба «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Ұлағат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14:paraId="6B37B87F" w14:textId="77777777" w:rsidR="00516063" w:rsidRPr="00D9786A" w:rsidRDefault="00395BA2" w:rsidP="0022533E">
      <w:pPr>
        <w:tabs>
          <w:tab w:val="left" w:pos="-284"/>
          <w:tab w:val="left" w:pos="142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</w:t>
      </w:r>
      <w:r w:rsidR="003F4831" w:rsidRPr="00D9786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253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6063" w:rsidRPr="00D978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Руководитель Клуба </w:t>
      </w:r>
      <w:r w:rsidR="00301444">
        <w:rPr>
          <w:rFonts w:ascii="Times New Roman" w:hAnsi="Times New Roman"/>
          <w:color w:val="000000"/>
          <w:sz w:val="28"/>
          <w:szCs w:val="28"/>
          <w:lang w:eastAsia="ru-RU"/>
        </w:rPr>
        <w:t>утверждается приказом</w:t>
      </w:r>
      <w:r w:rsidR="00516063" w:rsidRPr="00D978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директора  </w:t>
      </w:r>
      <w:r w:rsidR="00835848">
        <w:rPr>
          <w:rFonts w:ascii="Times New Roman" w:hAnsi="Times New Roman"/>
          <w:sz w:val="28"/>
          <w:szCs w:val="28"/>
          <w:lang w:eastAsia="ru-RU"/>
        </w:rPr>
        <w:t>КГУ «Методический</w:t>
      </w:r>
      <w:r w:rsidR="00835848" w:rsidRPr="00F6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sz w:val="28"/>
          <w:szCs w:val="28"/>
          <w:lang w:eastAsia="ru-RU"/>
        </w:rPr>
        <w:t>центр»</w:t>
      </w:r>
      <w:r w:rsidR="00835848" w:rsidRPr="00F62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444">
        <w:rPr>
          <w:rFonts w:ascii="Times New Roman" w:hAnsi="Times New Roman"/>
          <w:color w:val="000000"/>
          <w:sz w:val="28"/>
          <w:szCs w:val="28"/>
          <w:lang w:eastAsia="ru-RU"/>
        </w:rPr>
        <w:t>Управления образования акимата Костанайской области</w:t>
      </w:r>
      <w:r w:rsidR="00516063" w:rsidRPr="00D9786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3ADC43D" w14:textId="77777777" w:rsidR="00516063" w:rsidRPr="00D9786A" w:rsidRDefault="00395BA2" w:rsidP="0022533E">
      <w:pPr>
        <w:pStyle w:val="a3"/>
        <w:tabs>
          <w:tab w:val="left" w:pos="-284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</w:t>
      </w:r>
      <w:r w:rsidR="003F4831" w:rsidRPr="00D9786A">
        <w:rPr>
          <w:rFonts w:ascii="Times New Roman" w:hAnsi="Times New Roman"/>
          <w:sz w:val="28"/>
          <w:szCs w:val="28"/>
          <w:lang w:eastAsia="ru-RU"/>
        </w:rPr>
        <w:t>.</w:t>
      </w:r>
      <w:r w:rsidR="002253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444">
        <w:rPr>
          <w:rFonts w:ascii="Times New Roman" w:hAnsi="Times New Roman"/>
          <w:sz w:val="28"/>
          <w:szCs w:val="28"/>
          <w:lang w:eastAsia="ru-RU"/>
        </w:rPr>
        <w:t>Членами Клуба могут быть методисты, педагоги, имеющие квалификационную категорию «педагог-исследователь», «педагог-мастер»</w:t>
      </w:r>
      <w:r w:rsidR="00835848">
        <w:rPr>
          <w:rFonts w:ascii="Times New Roman" w:hAnsi="Times New Roman"/>
          <w:sz w:val="28"/>
          <w:szCs w:val="28"/>
          <w:lang w:eastAsia="ru-RU"/>
        </w:rPr>
        <w:t xml:space="preserve">, руководитель, заместитель руководителя </w:t>
      </w:r>
      <w:r w:rsidR="00835848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835848" w:rsidRPr="008358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sz w:val="28"/>
          <w:szCs w:val="28"/>
          <w:lang w:eastAsia="ru-RU"/>
        </w:rPr>
        <w:t>или</w:t>
      </w:r>
      <w:r w:rsidR="00835848" w:rsidRPr="008358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35848" w:rsidRPr="008358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848">
        <w:rPr>
          <w:rFonts w:ascii="Times New Roman" w:hAnsi="Times New Roman"/>
          <w:sz w:val="28"/>
          <w:szCs w:val="28"/>
          <w:lang w:eastAsia="ru-RU"/>
        </w:rPr>
        <w:t>категории,</w:t>
      </w:r>
      <w:r w:rsidR="00301444">
        <w:rPr>
          <w:rFonts w:ascii="Times New Roman" w:hAnsi="Times New Roman"/>
          <w:sz w:val="28"/>
          <w:szCs w:val="28"/>
          <w:lang w:eastAsia="ru-RU"/>
        </w:rPr>
        <w:t xml:space="preserve"> победители профессиональных конкурсов.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C4E4BC6" w14:textId="77777777" w:rsidR="00516063" w:rsidRPr="00D9786A" w:rsidRDefault="00516063" w:rsidP="00123013">
      <w:pPr>
        <w:tabs>
          <w:tab w:val="left" w:pos="-284"/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BDCF2E" w14:textId="77777777" w:rsidR="002A2B4F" w:rsidRPr="0085569F" w:rsidRDefault="00516063" w:rsidP="0085569F">
      <w:pPr>
        <w:pStyle w:val="a3"/>
        <w:numPr>
          <w:ilvl w:val="0"/>
          <w:numId w:val="20"/>
        </w:numPr>
        <w:tabs>
          <w:tab w:val="left" w:pos="-284"/>
          <w:tab w:val="left" w:pos="709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5569F">
        <w:rPr>
          <w:rFonts w:ascii="Times New Roman" w:hAnsi="Times New Roman"/>
          <w:b/>
          <w:sz w:val="28"/>
          <w:szCs w:val="28"/>
          <w:lang w:eastAsia="ru-RU"/>
        </w:rPr>
        <w:t xml:space="preserve">Порядок и регламент деятельности </w:t>
      </w:r>
    </w:p>
    <w:p w14:paraId="76C21942" w14:textId="77777777" w:rsidR="00516063" w:rsidRPr="00D9786A" w:rsidRDefault="00516063" w:rsidP="002A2B4F">
      <w:pPr>
        <w:pStyle w:val="a3"/>
        <w:tabs>
          <w:tab w:val="left" w:pos="-284"/>
          <w:tab w:val="left" w:pos="709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областного педагогического</w:t>
      </w:r>
      <w:r w:rsidR="00786EB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клуба «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Ұлағат</w:t>
      </w:r>
      <w:r w:rsidRPr="00D978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</w:p>
    <w:p w14:paraId="0F4FFB6E" w14:textId="77777777" w:rsidR="00395BA2" w:rsidRDefault="00516063" w:rsidP="00D9786A">
      <w:pPr>
        <w:tabs>
          <w:tab w:val="left" w:pos="-284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86A"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C2152D" w:rsidRPr="00D9786A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D9786A">
        <w:rPr>
          <w:rFonts w:ascii="Times New Roman" w:hAnsi="Times New Roman"/>
          <w:sz w:val="28"/>
          <w:szCs w:val="28"/>
          <w:lang w:eastAsia="ru-RU"/>
        </w:rPr>
        <w:t xml:space="preserve">Материалы для рассмотрения </w:t>
      </w:r>
      <w:r w:rsidR="00166612">
        <w:rPr>
          <w:rFonts w:ascii="Times New Roman" w:hAnsi="Times New Roman"/>
          <w:sz w:val="28"/>
          <w:szCs w:val="28"/>
          <w:lang w:eastAsia="ru-RU"/>
        </w:rPr>
        <w:t>на заседании</w:t>
      </w:r>
      <w:r w:rsidRPr="00D9786A">
        <w:rPr>
          <w:rFonts w:ascii="Times New Roman" w:hAnsi="Times New Roman"/>
          <w:sz w:val="28"/>
          <w:szCs w:val="28"/>
          <w:lang w:eastAsia="ru-RU"/>
        </w:rPr>
        <w:t xml:space="preserve"> Клуба может представить </w:t>
      </w:r>
      <w:r w:rsidR="00166612">
        <w:rPr>
          <w:rFonts w:ascii="Times New Roman" w:hAnsi="Times New Roman"/>
          <w:sz w:val="28"/>
          <w:szCs w:val="28"/>
          <w:lang w:eastAsia="ru-RU"/>
        </w:rPr>
        <w:t>педагог,</w:t>
      </w:r>
      <w:r w:rsidR="006129D6">
        <w:rPr>
          <w:rFonts w:ascii="Times New Roman" w:hAnsi="Times New Roman"/>
          <w:sz w:val="28"/>
          <w:szCs w:val="28"/>
          <w:lang w:eastAsia="ru-RU"/>
        </w:rPr>
        <w:t xml:space="preserve"> владеющий высоким профессиональным мастерством,</w:t>
      </w:r>
      <w:r w:rsidR="00166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6612" w:rsidRPr="006129D6">
        <w:rPr>
          <w:rFonts w:ascii="Times New Roman" w:hAnsi="Times New Roman"/>
          <w:sz w:val="28"/>
          <w:szCs w:val="28"/>
          <w:lang w:eastAsia="ru-RU"/>
        </w:rPr>
        <w:t>имеющий</w:t>
      </w:r>
      <w:r w:rsidR="00166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989">
        <w:rPr>
          <w:rFonts w:ascii="Times New Roman" w:hAnsi="Times New Roman"/>
          <w:sz w:val="28"/>
          <w:szCs w:val="28"/>
          <w:lang w:eastAsia="ru-RU"/>
        </w:rPr>
        <w:t>инновационный опыт.</w:t>
      </w:r>
      <w:r w:rsidR="00B641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6D6795" w14:textId="77777777" w:rsidR="00516063" w:rsidRPr="00D9786A" w:rsidRDefault="00C2152D" w:rsidP="00D9786A">
      <w:pPr>
        <w:tabs>
          <w:tab w:val="left" w:pos="-284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86A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Представляемые материалы </w:t>
      </w:r>
      <w:r w:rsidR="00395BA2">
        <w:rPr>
          <w:rFonts w:ascii="Times New Roman" w:hAnsi="Times New Roman"/>
          <w:sz w:val="28"/>
          <w:szCs w:val="28"/>
          <w:lang w:eastAsia="ru-RU"/>
        </w:rPr>
        <w:t>лучших практик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 рассматриваются </w:t>
      </w:r>
      <w:r w:rsidR="00395BA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35848">
        <w:rPr>
          <w:rFonts w:ascii="Times New Roman" w:hAnsi="Times New Roman"/>
          <w:sz w:val="28"/>
          <w:szCs w:val="28"/>
          <w:lang w:eastAsia="ru-RU"/>
        </w:rPr>
        <w:t>школьном методсовете/</w:t>
      </w:r>
      <w:proofErr w:type="spellStart"/>
      <w:r w:rsidR="00835848">
        <w:rPr>
          <w:rFonts w:ascii="Times New Roman" w:hAnsi="Times New Roman"/>
          <w:sz w:val="28"/>
          <w:szCs w:val="28"/>
          <w:lang w:eastAsia="ru-RU"/>
        </w:rPr>
        <w:t>методобъединении</w:t>
      </w:r>
      <w:proofErr w:type="spellEnd"/>
      <w:r w:rsidR="00835848">
        <w:rPr>
          <w:rFonts w:ascii="Times New Roman" w:hAnsi="Times New Roman"/>
          <w:sz w:val="28"/>
          <w:szCs w:val="28"/>
          <w:lang w:eastAsia="ru-RU"/>
        </w:rPr>
        <w:t>,</w:t>
      </w:r>
      <w:r w:rsidR="00CC2562">
        <w:rPr>
          <w:rFonts w:ascii="Times New Roman" w:hAnsi="Times New Roman"/>
          <w:sz w:val="28"/>
          <w:szCs w:val="28"/>
          <w:lang w:eastAsia="ru-RU"/>
        </w:rPr>
        <w:t xml:space="preserve"> учебно-методическом совете </w:t>
      </w:r>
      <w:proofErr w:type="spellStart"/>
      <w:r w:rsidR="00CC2562">
        <w:rPr>
          <w:rFonts w:ascii="Times New Roman" w:hAnsi="Times New Roman"/>
          <w:sz w:val="28"/>
          <w:szCs w:val="28"/>
          <w:lang w:eastAsia="ru-RU"/>
        </w:rPr>
        <w:t>ТиППО</w:t>
      </w:r>
      <w:proofErr w:type="spellEnd"/>
      <w:r w:rsidR="00CC2562">
        <w:rPr>
          <w:rFonts w:ascii="Times New Roman" w:hAnsi="Times New Roman"/>
          <w:sz w:val="28"/>
          <w:szCs w:val="28"/>
          <w:lang w:eastAsia="ru-RU"/>
        </w:rPr>
        <w:t>,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 методическими кабинетами </w:t>
      </w:r>
      <w:r w:rsidR="00CC2562">
        <w:rPr>
          <w:rFonts w:ascii="Times New Roman" w:hAnsi="Times New Roman"/>
          <w:sz w:val="28"/>
          <w:szCs w:val="28"/>
          <w:lang w:eastAsia="ru-RU"/>
        </w:rPr>
        <w:t xml:space="preserve">районными/городскими отделами образования </w:t>
      </w:r>
      <w:r w:rsidR="00516063" w:rsidRPr="00D9786A">
        <w:rPr>
          <w:rFonts w:ascii="Times New Roman" w:hAnsi="Times New Roman"/>
          <w:sz w:val="28"/>
          <w:szCs w:val="28"/>
          <w:lang w:eastAsia="ru-RU"/>
        </w:rPr>
        <w:t xml:space="preserve"> и  направляются за подписью </w:t>
      </w:r>
      <w:r w:rsidR="00C97A5A">
        <w:rPr>
          <w:rFonts w:ascii="Times New Roman" w:hAnsi="Times New Roman"/>
          <w:sz w:val="28"/>
          <w:szCs w:val="28"/>
          <w:lang w:eastAsia="ru-RU"/>
        </w:rPr>
        <w:t>руководителя отдела образования в областной методический кабинет.</w:t>
      </w:r>
    </w:p>
    <w:p w14:paraId="222B7095" w14:textId="77777777" w:rsidR="00516063" w:rsidRPr="00D9786A" w:rsidRDefault="00613CDA" w:rsidP="003B37F6">
      <w:pPr>
        <w:tabs>
          <w:tab w:val="left" w:pos="-284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86A"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="00A6000D">
        <w:rPr>
          <w:rFonts w:ascii="Times New Roman" w:hAnsi="Times New Roman"/>
          <w:sz w:val="28"/>
          <w:szCs w:val="28"/>
          <w:lang w:eastAsia="ru-RU"/>
        </w:rPr>
        <w:t>Результаты</w:t>
      </w:r>
      <w:r w:rsidR="00D75B24" w:rsidRPr="00C97A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7A5A" w:rsidRPr="00C97A5A">
        <w:rPr>
          <w:rFonts w:ascii="Times New Roman" w:hAnsi="Times New Roman"/>
          <w:sz w:val="28"/>
          <w:szCs w:val="28"/>
          <w:lang w:eastAsia="ru-RU"/>
        </w:rPr>
        <w:t xml:space="preserve">опыта лучших практик </w:t>
      </w:r>
      <w:r w:rsidR="00A6000D">
        <w:rPr>
          <w:rFonts w:ascii="Times New Roman" w:hAnsi="Times New Roman"/>
          <w:sz w:val="28"/>
          <w:szCs w:val="28"/>
          <w:lang w:eastAsia="ru-RU"/>
        </w:rPr>
        <w:t>рассматриваются</w:t>
      </w:r>
      <w:r w:rsidR="00516063" w:rsidRPr="00C97A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5B24" w:rsidRPr="00C97A5A">
        <w:rPr>
          <w:rFonts w:ascii="Times New Roman" w:hAnsi="Times New Roman"/>
          <w:sz w:val="28"/>
          <w:szCs w:val="28"/>
          <w:lang w:eastAsia="ru-RU"/>
        </w:rPr>
        <w:t xml:space="preserve"> на заседании </w:t>
      </w:r>
      <w:r w:rsidR="00166612">
        <w:rPr>
          <w:rFonts w:ascii="Times New Roman" w:hAnsi="Times New Roman"/>
          <w:sz w:val="28"/>
          <w:szCs w:val="28"/>
          <w:lang w:eastAsia="ru-RU"/>
        </w:rPr>
        <w:t>Клуба</w:t>
      </w:r>
      <w:r w:rsidR="00CC2562">
        <w:rPr>
          <w:rFonts w:ascii="Times New Roman" w:hAnsi="Times New Roman"/>
          <w:sz w:val="28"/>
          <w:szCs w:val="28"/>
          <w:lang w:eastAsia="ru-RU"/>
        </w:rPr>
        <w:t xml:space="preserve"> ежеквартально</w:t>
      </w:r>
      <w:r w:rsidR="00A600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000D" w:rsidRPr="006129D6">
        <w:rPr>
          <w:rFonts w:ascii="Times New Roman" w:hAnsi="Times New Roman"/>
          <w:sz w:val="28"/>
          <w:szCs w:val="28"/>
          <w:lang w:eastAsia="ru-RU"/>
        </w:rPr>
        <w:t xml:space="preserve">трансляция </w:t>
      </w:r>
      <w:r w:rsidR="00A6000D" w:rsidRPr="006129D6">
        <w:rPr>
          <w:rFonts w:ascii="Times New Roman" w:hAnsi="Times New Roman"/>
          <w:sz w:val="28"/>
          <w:szCs w:val="28"/>
        </w:rPr>
        <w:t xml:space="preserve">положительного педагогического опыта </w:t>
      </w:r>
      <w:r w:rsidR="003B37F6">
        <w:rPr>
          <w:rFonts w:ascii="Times New Roman" w:hAnsi="Times New Roman"/>
          <w:sz w:val="28"/>
          <w:szCs w:val="28"/>
        </w:rPr>
        <w:t>на постоянной основе.</w:t>
      </w:r>
    </w:p>
    <w:p w14:paraId="778AD978" w14:textId="77777777" w:rsidR="003C1F9C" w:rsidRPr="00D9786A" w:rsidRDefault="00613CDA" w:rsidP="00D9786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9786A">
        <w:rPr>
          <w:rFonts w:ascii="Times New Roman" w:hAnsi="Times New Roman"/>
          <w:sz w:val="28"/>
          <w:szCs w:val="28"/>
        </w:rPr>
        <w:t>4.4.</w:t>
      </w:r>
      <w:r w:rsidR="003C1F9C" w:rsidRPr="00D9786A">
        <w:rPr>
          <w:rFonts w:ascii="Times New Roman" w:hAnsi="Times New Roman"/>
          <w:sz w:val="28"/>
          <w:szCs w:val="28"/>
        </w:rPr>
        <w:t xml:space="preserve"> Перечень материалов по обобщению </w:t>
      </w:r>
      <w:r w:rsidR="00D31BCE">
        <w:rPr>
          <w:rFonts w:ascii="Times New Roman" w:hAnsi="Times New Roman"/>
          <w:sz w:val="28"/>
          <w:szCs w:val="28"/>
        </w:rPr>
        <w:t xml:space="preserve">лучших практик </w:t>
      </w:r>
      <w:r w:rsidR="00CC2562">
        <w:rPr>
          <w:rFonts w:ascii="Times New Roman" w:hAnsi="Times New Roman"/>
          <w:sz w:val="28"/>
          <w:szCs w:val="28"/>
        </w:rPr>
        <w:t>(педагогического опыта)</w:t>
      </w:r>
      <w:r w:rsidR="003C1F9C" w:rsidRPr="00D9786A">
        <w:rPr>
          <w:rFonts w:ascii="Times New Roman" w:hAnsi="Times New Roman"/>
          <w:sz w:val="28"/>
          <w:szCs w:val="28"/>
        </w:rPr>
        <w:t>:</w:t>
      </w:r>
    </w:p>
    <w:p w14:paraId="24C5CC87" w14:textId="77777777" w:rsidR="003C1F9C" w:rsidRPr="00D9786A" w:rsidRDefault="00E163A7" w:rsidP="00E163A7">
      <w:pPr>
        <w:tabs>
          <w:tab w:val="left" w:pos="142"/>
          <w:tab w:val="left" w:pos="284"/>
          <w:tab w:val="left" w:pos="993"/>
        </w:tabs>
        <w:spacing w:after="0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01376C" w:rsidRPr="00D9786A">
        <w:rPr>
          <w:rFonts w:ascii="Times New Roman" w:hAnsi="Times New Roman"/>
          <w:sz w:val="28"/>
          <w:szCs w:val="28"/>
        </w:rPr>
        <w:t>з</w:t>
      </w:r>
      <w:r w:rsidR="003C1F9C" w:rsidRPr="00D9786A">
        <w:rPr>
          <w:rFonts w:ascii="Times New Roman" w:hAnsi="Times New Roman"/>
          <w:sz w:val="28"/>
          <w:szCs w:val="28"/>
        </w:rPr>
        <w:t>аявка (Приложение 1);</w:t>
      </w:r>
    </w:p>
    <w:p w14:paraId="53441B4D" w14:textId="77777777" w:rsidR="003C1F9C" w:rsidRPr="00D9786A" w:rsidRDefault="0001376C" w:rsidP="003F7631">
      <w:pPr>
        <w:numPr>
          <w:ilvl w:val="0"/>
          <w:numId w:val="6"/>
        </w:numPr>
        <w:tabs>
          <w:tab w:val="clear" w:pos="502"/>
          <w:tab w:val="num" w:pos="-284"/>
          <w:tab w:val="left" w:pos="142"/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9786A">
        <w:rPr>
          <w:rFonts w:ascii="Times New Roman" w:hAnsi="Times New Roman"/>
          <w:sz w:val="28"/>
          <w:szCs w:val="28"/>
        </w:rPr>
        <w:t>и</w:t>
      </w:r>
      <w:r w:rsidR="003C1F9C" w:rsidRPr="00D9786A">
        <w:rPr>
          <w:rFonts w:ascii="Times New Roman" w:hAnsi="Times New Roman"/>
          <w:sz w:val="28"/>
          <w:szCs w:val="28"/>
        </w:rPr>
        <w:t xml:space="preserve">нформационная карта </w:t>
      </w:r>
      <w:r w:rsidR="00C97A5A">
        <w:rPr>
          <w:rFonts w:ascii="Times New Roman" w:hAnsi="Times New Roman"/>
          <w:sz w:val="28"/>
          <w:szCs w:val="28"/>
        </w:rPr>
        <w:t>лучшей практики</w:t>
      </w:r>
      <w:r w:rsidR="003C1F9C" w:rsidRPr="00D9786A">
        <w:rPr>
          <w:rFonts w:ascii="Times New Roman" w:hAnsi="Times New Roman"/>
          <w:sz w:val="28"/>
          <w:szCs w:val="28"/>
        </w:rPr>
        <w:t xml:space="preserve"> (</w:t>
      </w:r>
      <w:r w:rsidR="002A2B4F" w:rsidRPr="00D9786A">
        <w:rPr>
          <w:rFonts w:ascii="Times New Roman" w:hAnsi="Times New Roman"/>
          <w:sz w:val="28"/>
          <w:szCs w:val="28"/>
        </w:rPr>
        <w:t>П</w:t>
      </w:r>
      <w:r w:rsidR="003C1F9C" w:rsidRPr="00D9786A">
        <w:rPr>
          <w:rFonts w:ascii="Times New Roman" w:hAnsi="Times New Roman"/>
          <w:sz w:val="28"/>
          <w:szCs w:val="28"/>
        </w:rPr>
        <w:t>риложение 2);</w:t>
      </w:r>
    </w:p>
    <w:p w14:paraId="76D84504" w14:textId="77777777" w:rsidR="003C1F9C" w:rsidRPr="00D9786A" w:rsidRDefault="0001376C" w:rsidP="003F7631">
      <w:pPr>
        <w:numPr>
          <w:ilvl w:val="0"/>
          <w:numId w:val="6"/>
        </w:numPr>
        <w:tabs>
          <w:tab w:val="clear" w:pos="502"/>
          <w:tab w:val="num" w:pos="-284"/>
          <w:tab w:val="left" w:pos="142"/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9786A">
        <w:rPr>
          <w:rFonts w:ascii="Times New Roman" w:hAnsi="Times New Roman"/>
          <w:sz w:val="28"/>
          <w:szCs w:val="28"/>
        </w:rPr>
        <w:t>р</w:t>
      </w:r>
      <w:r w:rsidR="00CC2562">
        <w:rPr>
          <w:rFonts w:ascii="Times New Roman" w:hAnsi="Times New Roman"/>
          <w:sz w:val="28"/>
          <w:szCs w:val="28"/>
        </w:rPr>
        <w:t xml:space="preserve">ецензия </w:t>
      </w:r>
      <w:r w:rsidR="0073093A">
        <w:rPr>
          <w:rFonts w:ascii="Times New Roman" w:hAnsi="Times New Roman"/>
          <w:sz w:val="28"/>
          <w:szCs w:val="28"/>
        </w:rPr>
        <w:t>районного/городского методического</w:t>
      </w:r>
      <w:r w:rsidR="00C97A5A">
        <w:rPr>
          <w:rFonts w:ascii="Times New Roman" w:hAnsi="Times New Roman"/>
          <w:sz w:val="28"/>
          <w:szCs w:val="28"/>
        </w:rPr>
        <w:t xml:space="preserve"> кабинет</w:t>
      </w:r>
      <w:r w:rsidR="0073093A">
        <w:rPr>
          <w:rFonts w:ascii="Times New Roman" w:hAnsi="Times New Roman"/>
          <w:sz w:val="28"/>
          <w:szCs w:val="28"/>
        </w:rPr>
        <w:t xml:space="preserve">а, организации </w:t>
      </w:r>
      <w:proofErr w:type="spellStart"/>
      <w:r w:rsidR="0073093A">
        <w:rPr>
          <w:rFonts w:ascii="Times New Roman" w:hAnsi="Times New Roman"/>
          <w:sz w:val="28"/>
          <w:szCs w:val="28"/>
        </w:rPr>
        <w:t>ТиППО</w:t>
      </w:r>
      <w:proofErr w:type="spellEnd"/>
      <w:r w:rsidR="003C1F9C" w:rsidRPr="00D9786A">
        <w:rPr>
          <w:rFonts w:ascii="Times New Roman" w:hAnsi="Times New Roman"/>
          <w:sz w:val="28"/>
          <w:szCs w:val="28"/>
        </w:rPr>
        <w:t xml:space="preserve"> (</w:t>
      </w:r>
      <w:r w:rsidR="00C35E52" w:rsidRPr="00D9786A">
        <w:rPr>
          <w:rFonts w:ascii="Times New Roman" w:hAnsi="Times New Roman"/>
          <w:sz w:val="28"/>
          <w:szCs w:val="28"/>
        </w:rPr>
        <w:t>Приложение 3</w:t>
      </w:r>
      <w:r w:rsidR="003C1F9C" w:rsidRPr="00D9786A">
        <w:rPr>
          <w:rFonts w:ascii="Times New Roman" w:hAnsi="Times New Roman"/>
          <w:sz w:val="28"/>
          <w:szCs w:val="28"/>
        </w:rPr>
        <w:t>)</w:t>
      </w:r>
      <w:r w:rsidRPr="00D9786A">
        <w:rPr>
          <w:rFonts w:ascii="Times New Roman" w:hAnsi="Times New Roman"/>
          <w:sz w:val="28"/>
          <w:szCs w:val="28"/>
        </w:rPr>
        <w:t>;</w:t>
      </w:r>
    </w:p>
    <w:p w14:paraId="61DCA7CE" w14:textId="77777777" w:rsidR="003C1F9C" w:rsidRPr="00D9786A" w:rsidRDefault="0001376C" w:rsidP="003F7631">
      <w:pPr>
        <w:numPr>
          <w:ilvl w:val="0"/>
          <w:numId w:val="6"/>
        </w:numPr>
        <w:tabs>
          <w:tab w:val="clear" w:pos="502"/>
          <w:tab w:val="num" w:pos="-284"/>
          <w:tab w:val="left" w:pos="142"/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D9786A">
        <w:rPr>
          <w:rFonts w:ascii="Times New Roman" w:hAnsi="Times New Roman"/>
          <w:sz w:val="28"/>
          <w:szCs w:val="28"/>
        </w:rPr>
        <w:t>п</w:t>
      </w:r>
      <w:r w:rsidR="006129D6">
        <w:rPr>
          <w:rFonts w:ascii="Times New Roman" w:hAnsi="Times New Roman"/>
          <w:sz w:val="28"/>
          <w:szCs w:val="28"/>
        </w:rPr>
        <w:t>риложение</w:t>
      </w:r>
      <w:r w:rsidR="003C1F9C" w:rsidRPr="00D9786A">
        <w:rPr>
          <w:rFonts w:ascii="Times New Roman" w:hAnsi="Times New Roman"/>
          <w:sz w:val="28"/>
          <w:szCs w:val="28"/>
        </w:rPr>
        <w:t xml:space="preserve"> (в электронном варианте)</w:t>
      </w:r>
      <w:r w:rsidRPr="00D9786A">
        <w:rPr>
          <w:rFonts w:ascii="Times New Roman" w:hAnsi="Times New Roman"/>
          <w:sz w:val="28"/>
          <w:szCs w:val="28"/>
        </w:rPr>
        <w:t>.</w:t>
      </w:r>
    </w:p>
    <w:p w14:paraId="691E85B1" w14:textId="77777777" w:rsidR="0001376C" w:rsidRPr="00D9786A" w:rsidRDefault="0001376C" w:rsidP="00C97A5A">
      <w:pPr>
        <w:pStyle w:val="a4"/>
        <w:numPr>
          <w:ilvl w:val="1"/>
          <w:numId w:val="19"/>
        </w:numPr>
        <w:tabs>
          <w:tab w:val="left" w:pos="-284"/>
          <w:tab w:val="left" w:pos="284"/>
          <w:tab w:val="left" w:pos="567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86A">
        <w:rPr>
          <w:rFonts w:ascii="Times New Roman" w:hAnsi="Times New Roman"/>
          <w:sz w:val="28"/>
          <w:szCs w:val="28"/>
        </w:rPr>
        <w:t xml:space="preserve">Материалы предоставляются </w:t>
      </w:r>
      <w:r w:rsidR="0073093A">
        <w:rPr>
          <w:rFonts w:ascii="Times New Roman" w:hAnsi="Times New Roman"/>
          <w:sz w:val="28"/>
          <w:szCs w:val="28"/>
        </w:rPr>
        <w:t>на электронном носителе</w:t>
      </w:r>
      <w:r w:rsidR="00C97A5A">
        <w:rPr>
          <w:rFonts w:ascii="Times New Roman" w:hAnsi="Times New Roman"/>
          <w:sz w:val="28"/>
          <w:szCs w:val="28"/>
        </w:rPr>
        <w:t xml:space="preserve"> в </w:t>
      </w:r>
      <w:r w:rsidRPr="00D9786A">
        <w:rPr>
          <w:rFonts w:ascii="Times New Roman" w:hAnsi="Times New Roman"/>
          <w:sz w:val="28"/>
          <w:szCs w:val="28"/>
        </w:rPr>
        <w:t>соответствии со следующими требованиями:</w:t>
      </w:r>
    </w:p>
    <w:p w14:paraId="52FBBACE" w14:textId="77777777" w:rsidR="0001376C" w:rsidRPr="00D9786A" w:rsidRDefault="0001376C" w:rsidP="00D9786A">
      <w:pPr>
        <w:pStyle w:val="a4"/>
        <w:tabs>
          <w:tab w:val="left" w:pos="-28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9786A">
        <w:rPr>
          <w:rFonts w:ascii="Times New Roman" w:hAnsi="Times New Roman"/>
          <w:sz w:val="28"/>
          <w:szCs w:val="28"/>
        </w:rPr>
        <w:t>– в</w:t>
      </w:r>
      <w:r w:rsidRPr="00D9786A">
        <w:rPr>
          <w:rFonts w:ascii="Times New Roman" w:hAnsi="Times New Roman"/>
          <w:sz w:val="28"/>
          <w:szCs w:val="28"/>
          <w:lang w:val="kk-KZ"/>
        </w:rPr>
        <w:t xml:space="preserve"> верхнем правом углу пишется полностью фамилия, имя отчество, место работы (школа, город/район) педагога, допускается эпиграф; </w:t>
      </w:r>
    </w:p>
    <w:p w14:paraId="1E3A5312" w14:textId="77777777" w:rsidR="0001376C" w:rsidRPr="00D9786A" w:rsidRDefault="0001376C" w:rsidP="00D9786A">
      <w:pPr>
        <w:pStyle w:val="a4"/>
        <w:tabs>
          <w:tab w:val="left" w:pos="-28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9786A">
        <w:rPr>
          <w:rFonts w:ascii="Times New Roman" w:hAnsi="Times New Roman"/>
          <w:sz w:val="28"/>
          <w:szCs w:val="28"/>
        </w:rPr>
        <w:t xml:space="preserve">– </w:t>
      </w:r>
      <w:r w:rsidRPr="00D9786A">
        <w:rPr>
          <w:rFonts w:ascii="Times New Roman" w:hAnsi="Times New Roman"/>
          <w:sz w:val="28"/>
          <w:szCs w:val="28"/>
          <w:lang w:val="kk-KZ"/>
        </w:rPr>
        <w:t xml:space="preserve">объем не должен превышать </w:t>
      </w:r>
      <w:r w:rsidR="002A2B4F">
        <w:rPr>
          <w:rFonts w:ascii="Times New Roman" w:hAnsi="Times New Roman"/>
          <w:sz w:val="28"/>
          <w:szCs w:val="28"/>
          <w:lang w:val="kk-KZ"/>
        </w:rPr>
        <w:t>трех</w:t>
      </w:r>
      <w:r w:rsidRPr="00D9786A">
        <w:rPr>
          <w:rFonts w:ascii="Times New Roman" w:hAnsi="Times New Roman"/>
          <w:sz w:val="28"/>
          <w:szCs w:val="28"/>
          <w:lang w:val="kk-KZ"/>
        </w:rPr>
        <w:t xml:space="preserve"> страниц, не считая приложений, шрифт </w:t>
      </w:r>
      <w:r w:rsidRPr="00D9786A">
        <w:rPr>
          <w:rFonts w:ascii="Times New Roman" w:hAnsi="Times New Roman"/>
          <w:sz w:val="28"/>
          <w:szCs w:val="28"/>
        </w:rPr>
        <w:t>–</w:t>
      </w:r>
      <w:r w:rsidRPr="00D9786A">
        <w:rPr>
          <w:rFonts w:ascii="Times New Roman" w:hAnsi="Times New Roman"/>
          <w:sz w:val="28"/>
          <w:szCs w:val="28"/>
          <w:lang w:val="en-US"/>
        </w:rPr>
        <w:t>Times</w:t>
      </w:r>
      <w:r w:rsidR="00B52D5E">
        <w:rPr>
          <w:rFonts w:ascii="Times New Roman" w:hAnsi="Times New Roman"/>
          <w:sz w:val="28"/>
          <w:szCs w:val="28"/>
        </w:rPr>
        <w:t xml:space="preserve"> </w:t>
      </w:r>
      <w:r w:rsidRPr="00D9786A">
        <w:rPr>
          <w:rFonts w:ascii="Times New Roman" w:hAnsi="Times New Roman"/>
          <w:sz w:val="28"/>
          <w:szCs w:val="28"/>
          <w:lang w:val="en-US"/>
        </w:rPr>
        <w:t>New</w:t>
      </w:r>
      <w:r w:rsidR="00B52D5E">
        <w:rPr>
          <w:rFonts w:ascii="Times New Roman" w:hAnsi="Times New Roman"/>
          <w:sz w:val="28"/>
          <w:szCs w:val="28"/>
        </w:rPr>
        <w:t xml:space="preserve"> </w:t>
      </w:r>
      <w:r w:rsidRPr="00D9786A">
        <w:rPr>
          <w:rFonts w:ascii="Times New Roman" w:hAnsi="Times New Roman"/>
          <w:sz w:val="28"/>
          <w:szCs w:val="28"/>
          <w:lang w:val="en-US"/>
        </w:rPr>
        <w:t>Roman</w:t>
      </w:r>
      <w:r w:rsidRPr="00D9786A">
        <w:rPr>
          <w:rFonts w:ascii="Times New Roman" w:hAnsi="Times New Roman"/>
          <w:sz w:val="28"/>
          <w:szCs w:val="28"/>
        </w:rPr>
        <w:t>,</w:t>
      </w:r>
      <w:r w:rsidRPr="00D9786A">
        <w:rPr>
          <w:rFonts w:ascii="Times New Roman" w:hAnsi="Times New Roman"/>
          <w:sz w:val="28"/>
          <w:szCs w:val="28"/>
          <w:lang w:val="kk-KZ"/>
        </w:rPr>
        <w:t xml:space="preserve"> кегль 14, интервал одинарный, абзацный отступ </w:t>
      </w:r>
      <w:smartTag w:uri="urn:schemas-microsoft-com:office:smarttags" w:element="metricconverter">
        <w:smartTagPr>
          <w:attr w:name="ProductID" w:val="1,27 см"/>
        </w:smartTagPr>
        <w:r w:rsidRPr="00D9786A">
          <w:rPr>
            <w:rFonts w:ascii="Times New Roman" w:hAnsi="Times New Roman"/>
            <w:sz w:val="28"/>
            <w:szCs w:val="28"/>
            <w:lang w:val="kk-KZ"/>
          </w:rPr>
          <w:t>1,27 см</w:t>
        </w:r>
        <w:r w:rsidR="002A2B4F">
          <w:rPr>
            <w:rFonts w:ascii="Times New Roman" w:hAnsi="Times New Roman"/>
            <w:sz w:val="28"/>
            <w:szCs w:val="28"/>
            <w:lang w:val="kk-KZ"/>
          </w:rPr>
          <w:t>,</w:t>
        </w:r>
      </w:smartTag>
      <w:r w:rsidRPr="00D9786A">
        <w:rPr>
          <w:rFonts w:ascii="Times New Roman" w:hAnsi="Times New Roman"/>
          <w:sz w:val="28"/>
          <w:szCs w:val="28"/>
          <w:lang w:val="kk-KZ"/>
        </w:rPr>
        <w:t xml:space="preserve"> выравнивание по ширине</w:t>
      </w:r>
      <w:r w:rsidR="002A2B4F">
        <w:rPr>
          <w:rFonts w:ascii="Times New Roman" w:hAnsi="Times New Roman"/>
          <w:sz w:val="28"/>
          <w:szCs w:val="28"/>
          <w:lang w:val="kk-KZ"/>
        </w:rPr>
        <w:t>, без переносов, все поля</w:t>
      </w:r>
      <w:r w:rsidR="00E163A7">
        <w:rPr>
          <w:rFonts w:ascii="Times New Roman" w:hAnsi="Times New Roman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D9786A">
          <w:rPr>
            <w:rFonts w:ascii="Times New Roman" w:hAnsi="Times New Roman"/>
            <w:sz w:val="28"/>
            <w:szCs w:val="28"/>
            <w:lang w:val="kk-KZ"/>
          </w:rPr>
          <w:t>2 см</w:t>
        </w:r>
      </w:smartTag>
      <w:r w:rsidRPr="00D9786A">
        <w:rPr>
          <w:rFonts w:ascii="Times New Roman" w:hAnsi="Times New Roman"/>
          <w:sz w:val="28"/>
          <w:szCs w:val="28"/>
          <w:lang w:val="kk-KZ"/>
        </w:rPr>
        <w:t>;</w:t>
      </w:r>
    </w:p>
    <w:p w14:paraId="3E919209" w14:textId="77777777" w:rsidR="00123013" w:rsidRPr="00D9786A" w:rsidRDefault="0001376C" w:rsidP="00123013">
      <w:pPr>
        <w:pStyle w:val="a4"/>
        <w:tabs>
          <w:tab w:val="left" w:pos="-28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9786A">
        <w:rPr>
          <w:rFonts w:ascii="Times New Roman" w:hAnsi="Times New Roman"/>
          <w:sz w:val="28"/>
          <w:szCs w:val="28"/>
        </w:rPr>
        <w:t>–</w:t>
      </w:r>
      <w:r w:rsidR="002A2B4F">
        <w:rPr>
          <w:rFonts w:ascii="Times New Roman" w:hAnsi="Times New Roman"/>
          <w:sz w:val="28"/>
          <w:szCs w:val="28"/>
          <w:lang w:val="kk-KZ"/>
        </w:rPr>
        <w:t xml:space="preserve"> мониторинговые и</w:t>
      </w:r>
      <w:r w:rsidRPr="00D9786A">
        <w:rPr>
          <w:rFonts w:ascii="Times New Roman" w:hAnsi="Times New Roman"/>
          <w:sz w:val="28"/>
          <w:szCs w:val="28"/>
          <w:lang w:val="kk-KZ"/>
        </w:rPr>
        <w:t xml:space="preserve"> табличные </w:t>
      </w:r>
      <w:r w:rsidR="002A2B4F">
        <w:rPr>
          <w:rFonts w:ascii="Times New Roman" w:hAnsi="Times New Roman"/>
          <w:sz w:val="28"/>
          <w:szCs w:val="28"/>
          <w:lang w:val="kk-KZ"/>
        </w:rPr>
        <w:t>данные</w:t>
      </w:r>
      <w:r w:rsidRPr="00D9786A">
        <w:rPr>
          <w:rFonts w:ascii="Times New Roman" w:hAnsi="Times New Roman"/>
          <w:sz w:val="28"/>
          <w:szCs w:val="28"/>
          <w:lang w:val="kk-KZ"/>
        </w:rPr>
        <w:t>, диаграммы и другие наглядные материалы выносятся в приложения со ссылкой на них в тексте. Ссылки проставляются в квадратных скобках.</w:t>
      </w:r>
    </w:p>
    <w:p w14:paraId="719C3B75" w14:textId="77777777" w:rsidR="00786EBD" w:rsidRPr="00123013" w:rsidRDefault="00123013" w:rsidP="00A6000D">
      <w:pPr>
        <w:pStyle w:val="a3"/>
        <w:widowControl w:val="0"/>
        <w:numPr>
          <w:ilvl w:val="1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итогам рассмотрения лучших практик материал, одобренный </w:t>
      </w:r>
      <w:r w:rsidR="001666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Клубом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заносится в областной банк данных </w:t>
      </w:r>
      <w:r w:rsidR="0073093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лучших практик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3093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педагогического опыта</w:t>
      </w:r>
      <w:r w:rsidR="0073093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16661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Рекомендации Клуба включаются в протокол очередного заседания УМС. </w:t>
      </w:r>
      <w:r w:rsidR="00786EBD" w:rsidRPr="001230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Автору/составителю выдается выписка из протокола заседания областного учебно-методического совета.</w:t>
      </w:r>
    </w:p>
    <w:p w14:paraId="11A1EFB1" w14:textId="77777777" w:rsid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751A44" w14:textId="77777777" w:rsid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7D68B1" w14:textId="77777777" w:rsidR="006129D6" w:rsidRDefault="006129D6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25F470" w14:textId="77777777" w:rsidR="006129D6" w:rsidRDefault="006129D6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1F57FC" w14:textId="77777777" w:rsidR="006129D6" w:rsidRDefault="006129D6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7F3C95" w14:textId="77777777" w:rsidR="006129D6" w:rsidRDefault="006129D6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43F864" w14:textId="77777777" w:rsidR="006129D6" w:rsidRDefault="006129D6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9D137B" w14:textId="77777777" w:rsidR="0085569F" w:rsidRDefault="0085569F" w:rsidP="00485169">
      <w:pPr>
        <w:tabs>
          <w:tab w:val="left" w:pos="-284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0138F8" w14:textId="77777777" w:rsid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31F3290F" w14:textId="77777777" w:rsid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Заявка</w:t>
      </w:r>
    </w:p>
    <w:p w14:paraId="587AE94F" w14:textId="77777777" w:rsidR="00485169" w:rsidRP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58"/>
        <w:gridCol w:w="975"/>
        <w:gridCol w:w="1092"/>
        <w:gridCol w:w="1307"/>
        <w:gridCol w:w="1420"/>
        <w:gridCol w:w="900"/>
        <w:gridCol w:w="1965"/>
        <w:gridCol w:w="1630"/>
      </w:tblGrid>
      <w:tr w:rsidR="001E4BAF" w:rsidRPr="00485169" w14:paraId="3C164418" w14:textId="77777777" w:rsidTr="001E4BAF">
        <w:trPr>
          <w:trHeight w:val="106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52C3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0597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4A59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FFA9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педагога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F399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2281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опыта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7452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 опыта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1563D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</w:tr>
      <w:tr w:rsidR="001E4BAF" w:rsidRPr="00485169" w14:paraId="73EC846C" w14:textId="77777777" w:rsidTr="001E4BAF">
        <w:trPr>
          <w:trHeight w:val="1845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0FB5" w14:textId="77777777" w:rsidR="001E4BAF" w:rsidRPr="00485169" w:rsidRDefault="001E4BAF" w:rsidP="004851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5511" w14:textId="77777777" w:rsidR="001E4BAF" w:rsidRPr="00485169" w:rsidRDefault="001E4BAF" w:rsidP="004851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3D80" w14:textId="77777777" w:rsidR="001E4BAF" w:rsidRPr="00485169" w:rsidRDefault="001E4BAF" w:rsidP="004851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268C" w14:textId="77777777" w:rsidR="001E4BAF" w:rsidRPr="00485169" w:rsidRDefault="001E4BAF" w:rsidP="004851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BAE7" w14:textId="77777777" w:rsidR="001E4BAF" w:rsidRPr="00485169" w:rsidRDefault="001E4BAF" w:rsidP="004851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F514" w14:textId="77777777" w:rsidR="001E4BAF" w:rsidRPr="00485169" w:rsidRDefault="001E4BAF" w:rsidP="004851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1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CCD7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4465E" w14:textId="77777777" w:rsidR="001E4BAF" w:rsidRPr="00485169" w:rsidRDefault="001E4BAF" w:rsidP="00485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</w:tr>
    </w:tbl>
    <w:p w14:paraId="53A1223D" w14:textId="77777777" w:rsidR="00485169" w:rsidRDefault="00485169" w:rsidP="0070616E">
      <w:pPr>
        <w:tabs>
          <w:tab w:val="left" w:pos="-284"/>
          <w:tab w:val="left" w:pos="142"/>
          <w:tab w:val="left" w:pos="284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7AB5380" w14:textId="77777777" w:rsidR="00485169" w:rsidRDefault="00485169" w:rsidP="00485169">
      <w:pPr>
        <w:tabs>
          <w:tab w:val="left" w:pos="-284"/>
          <w:tab w:val="left" w:pos="142"/>
          <w:tab w:val="left" w:pos="284"/>
        </w:tabs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14:paraId="32AF516F" w14:textId="77777777" w:rsidR="00485169" w:rsidRDefault="00485169" w:rsidP="00C97A5A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AD3D370" w14:textId="77777777" w:rsidR="00C35E52" w:rsidRPr="00682278" w:rsidRDefault="00C35E52" w:rsidP="00C97A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978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Информационная </w:t>
      </w:r>
      <w:r w:rsidR="00C97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карта лучшей практики</w:t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110"/>
        <w:gridCol w:w="2396"/>
        <w:gridCol w:w="3060"/>
        <w:gridCol w:w="1924"/>
      </w:tblGrid>
      <w:tr w:rsidR="00C35E52" w:rsidRPr="00D9786A" w14:paraId="25ECAC8F" w14:textId="77777777" w:rsidTr="00215449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76E" w14:textId="77777777" w:rsidR="00C35E52" w:rsidRPr="00D9786A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. Общие сведения</w:t>
            </w:r>
          </w:p>
        </w:tc>
      </w:tr>
      <w:tr w:rsidR="00C35E52" w:rsidRPr="00D9786A" w14:paraId="5ECFC95F" w14:textId="77777777" w:rsidTr="00215449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4BEB2" w14:textId="77777777" w:rsidR="00C35E52" w:rsidRPr="00D9786A" w:rsidRDefault="00C35E52" w:rsidP="002A2B4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 автора опыта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476D9" w14:textId="77777777" w:rsidR="00C35E52" w:rsidRPr="00D9786A" w:rsidRDefault="00C35E52" w:rsidP="002A2B4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 xml:space="preserve">Учреждение, в котором работает автор опыта, адрес с индексом, </w:t>
            </w:r>
            <w:r w:rsidRPr="00D97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97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1C047EA" w14:textId="77777777" w:rsidR="00C35E52" w:rsidRPr="00D9786A" w:rsidRDefault="00C35E52" w:rsidP="002A2B4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контактные телефоны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90C3" w14:textId="77777777" w:rsidR="00C35E52" w:rsidRPr="00D9786A" w:rsidRDefault="00C35E52" w:rsidP="002A2B4F">
            <w:pPr>
              <w:snapToGrid w:val="0"/>
              <w:ind w:firstLine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3784" w14:textId="77777777" w:rsidR="00C35E52" w:rsidRPr="00D9786A" w:rsidRDefault="00C35E52" w:rsidP="002A2B4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Стаж работы в должности</w:t>
            </w:r>
          </w:p>
        </w:tc>
      </w:tr>
      <w:tr w:rsidR="00C35E52" w:rsidRPr="00D9786A" w14:paraId="0A9E6103" w14:textId="77777777" w:rsidTr="00215449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3C9E" w14:textId="77777777" w:rsidR="00C35E52" w:rsidRPr="00D9786A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63F2" w14:textId="77777777" w:rsidR="00C35E52" w:rsidRPr="00D9786A" w:rsidRDefault="00C35E52" w:rsidP="00D9786A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1FFE" w14:textId="77777777" w:rsidR="00C35E52" w:rsidRPr="00D9786A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2E64" w14:textId="77777777" w:rsidR="00C35E52" w:rsidRPr="00D9786A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8FC69C8" w14:textId="77777777" w:rsidR="00C35E52" w:rsidRPr="00D9786A" w:rsidRDefault="00C35E52" w:rsidP="00D9786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6"/>
        <w:gridCol w:w="4974"/>
      </w:tblGrid>
      <w:tr w:rsidR="00C35E52" w:rsidRPr="00D9786A" w14:paraId="08841BBA" w14:textId="77777777" w:rsidTr="00215449">
        <w:tc>
          <w:tcPr>
            <w:tcW w:w="104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3189E" w14:textId="77777777" w:rsidR="00C35E52" w:rsidRPr="00D9786A" w:rsidRDefault="00C35E52" w:rsidP="00682278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Сущностные характеристики опыта</w:t>
            </w:r>
          </w:p>
        </w:tc>
      </w:tr>
      <w:tr w:rsidR="00C35E52" w:rsidRPr="00D9786A" w14:paraId="32249FAE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F285622" w14:textId="77777777" w:rsidR="00C35E52" w:rsidRPr="00D9786A" w:rsidRDefault="00C35E52" w:rsidP="00682278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Характеристики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D2C98" w14:textId="77777777" w:rsidR="00C35E52" w:rsidRPr="00D9786A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C35E52" w:rsidRPr="00D9786A" w14:paraId="0663FBFE" w14:textId="77777777" w:rsidTr="002A2B4F">
        <w:trPr>
          <w:trHeight w:val="582"/>
        </w:trPr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20EB598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Тема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96AD3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C35E52" w:rsidRPr="00D9786A" w14:paraId="31A3D41E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4C702DC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Основные прот</w:t>
            </w:r>
            <w:r w:rsidR="002A2B4F">
              <w:rPr>
                <w:rFonts w:ascii="Times New Roman" w:hAnsi="Times New Roman"/>
                <w:sz w:val="28"/>
                <w:szCs w:val="28"/>
              </w:rPr>
              <w:t>иворечия, решаемые в этом опыте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5859E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D9786A" w14:paraId="3031E1CA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750D54F1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lastRenderedPageBreak/>
              <w:t>Основная идея обобщ</w:t>
            </w:r>
            <w:r w:rsidR="00604C29">
              <w:rPr>
                <w:rFonts w:ascii="Times New Roman" w:hAnsi="Times New Roman"/>
                <w:sz w:val="28"/>
                <w:szCs w:val="28"/>
              </w:rPr>
              <w:t>аем</w:t>
            </w:r>
            <w:r w:rsidRPr="00D9786A">
              <w:rPr>
                <w:rFonts w:ascii="Times New Roman" w:hAnsi="Times New Roman"/>
                <w:sz w:val="28"/>
                <w:szCs w:val="28"/>
              </w:rPr>
              <w:t>ого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09DC9" w14:textId="77777777" w:rsidR="00C35E52" w:rsidRPr="00D9786A" w:rsidRDefault="00C35E52" w:rsidP="00604C29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D9786A" w14:paraId="2D590E1D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04AFDDF3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Концепция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26567" w14:textId="77777777" w:rsidR="00C35E52" w:rsidRPr="00D9786A" w:rsidRDefault="00C35E52" w:rsidP="00604C29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D9786A" w14:paraId="02D2B4A0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C7F4560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Условия, необходимые для реализации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561B8" w14:textId="77777777" w:rsidR="00C35E52" w:rsidRPr="00D9786A" w:rsidRDefault="00C35E52" w:rsidP="00604C29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D9786A" w14:paraId="36CE7B7C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68681D5D" w14:textId="77777777" w:rsidR="00C35E52" w:rsidRPr="00D9786A" w:rsidRDefault="00C35E52" w:rsidP="0068227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Результат опыта</w:t>
            </w:r>
          </w:p>
          <w:p w14:paraId="7D3B5E50" w14:textId="77777777" w:rsidR="00C35E52" w:rsidRPr="00D9786A" w:rsidRDefault="00C35E52" w:rsidP="0068227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Субъектный результат для ученика (качество знаний, развитие типов мышления, воображения, приобретение новых знаний, умений и навыков, формирование различных личностных качеств, освоение различных способов деятельности и т.д.)</w:t>
            </w:r>
          </w:p>
          <w:p w14:paraId="699E189F" w14:textId="77777777" w:rsidR="00C35E52" w:rsidRPr="00D9786A" w:rsidRDefault="00C35E52" w:rsidP="0068227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Субъектный результат для учителя (приобретение новых компетенций)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38BD0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7BB794A8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4CCEF907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3B344F18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60CB257B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6C69D0BF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327A3343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150D5F31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3D09AA13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D9786A" w14:paraId="0B25C707" w14:textId="77777777" w:rsidTr="00682278">
        <w:trPr>
          <w:trHeight w:val="447"/>
        </w:trPr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2A64230F" w14:textId="77777777" w:rsidR="00C35E52" w:rsidRPr="00D9786A" w:rsidRDefault="00C35E52" w:rsidP="006822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Адресная направленность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1B636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7CD8258F" w14:textId="77777777" w:rsidR="00C35E52" w:rsidRPr="00D9786A" w:rsidRDefault="00C35E52" w:rsidP="00D9786A">
            <w:pPr>
              <w:pStyle w:val="a5"/>
              <w:snapToGrid w:val="0"/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C35E52" w:rsidRPr="00D9786A" w14:paraId="2DAF97F7" w14:textId="77777777" w:rsidTr="00215449">
        <w:tc>
          <w:tcPr>
            <w:tcW w:w="1049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1168F" w14:textId="77777777" w:rsidR="00730CEB" w:rsidRDefault="00C35E52" w:rsidP="00730CEB">
            <w:pPr>
              <w:snapToGrid w:val="0"/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D978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Краткое описание опыта </w:t>
            </w:r>
          </w:p>
          <w:p w14:paraId="18DB3C93" w14:textId="77777777" w:rsidR="00C35E52" w:rsidRPr="00D9786A" w:rsidRDefault="00C35E52" w:rsidP="00730CEB">
            <w:pPr>
              <w:snapToGrid w:val="0"/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86A">
              <w:rPr>
                <w:rFonts w:ascii="Times New Roman" w:hAnsi="Times New Roman"/>
                <w:b/>
                <w:bCs/>
                <w:sz w:val="28"/>
                <w:szCs w:val="28"/>
              </w:rPr>
              <w:t>(система работы, отдельных приемов или методов) по плану:</w:t>
            </w:r>
          </w:p>
        </w:tc>
      </w:tr>
      <w:tr w:rsidR="00C35E52" w:rsidRPr="00D9786A" w14:paraId="0365143B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46599ED" w14:textId="77777777" w:rsidR="00C35E52" w:rsidRPr="00D9786A" w:rsidRDefault="00C35E52" w:rsidP="00730CE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Теоретическая база опыта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EDF9C" w14:textId="77777777" w:rsidR="00C35E52" w:rsidRPr="00D9786A" w:rsidRDefault="00C35E52" w:rsidP="00D9786A">
            <w:pPr>
              <w:tabs>
                <w:tab w:val="left" w:pos="3686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E52" w:rsidRPr="00D9786A" w14:paraId="36DF0BB1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57C5C385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 xml:space="preserve">Актуальность </w:t>
            </w:r>
          </w:p>
          <w:p w14:paraId="58EAA5F9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Новизна</w:t>
            </w:r>
          </w:p>
          <w:p w14:paraId="3CEE276F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Результативность и эффективность</w:t>
            </w:r>
          </w:p>
          <w:p w14:paraId="176BAF55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 xml:space="preserve">Оптимальность </w:t>
            </w:r>
          </w:p>
          <w:p w14:paraId="193219D6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Стабильность</w:t>
            </w:r>
          </w:p>
          <w:p w14:paraId="3215E4EF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Научность</w:t>
            </w:r>
          </w:p>
          <w:p w14:paraId="0CFC7587" w14:textId="77777777" w:rsidR="00C35E52" w:rsidRPr="00D9786A" w:rsidRDefault="00C35E52" w:rsidP="00730CEB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86A">
              <w:rPr>
                <w:rFonts w:ascii="Times New Roman" w:hAnsi="Times New Roman"/>
                <w:sz w:val="28"/>
                <w:szCs w:val="28"/>
              </w:rPr>
              <w:t>Репрезентативность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56135" w14:textId="77777777" w:rsidR="00C35E52" w:rsidRPr="00D9786A" w:rsidRDefault="00C35E52" w:rsidP="00D9786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E52" w:rsidRPr="009D7E73" w14:paraId="68E631D0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25D04C2F" w14:textId="77777777" w:rsidR="00C35E52" w:rsidRPr="009D7E73" w:rsidRDefault="00C35E52" w:rsidP="00604C29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D7E73">
              <w:rPr>
                <w:rFonts w:ascii="Times New Roman" w:hAnsi="Times New Roman"/>
                <w:sz w:val="28"/>
                <w:szCs w:val="28"/>
              </w:rPr>
              <w:t>Характер</w:t>
            </w:r>
            <w:r w:rsidR="00604C29" w:rsidRPr="009D7E73">
              <w:rPr>
                <w:rFonts w:ascii="Times New Roman" w:hAnsi="Times New Roman"/>
                <w:sz w:val="28"/>
                <w:szCs w:val="28"/>
              </w:rPr>
              <w:t xml:space="preserve">истика деятельностного аспекта </w:t>
            </w:r>
            <w:r w:rsidRPr="009D7E73">
              <w:rPr>
                <w:rFonts w:ascii="Times New Roman" w:hAnsi="Times New Roman"/>
                <w:sz w:val="28"/>
                <w:szCs w:val="28"/>
              </w:rPr>
              <w:t>педагогического опыта:</w:t>
            </w:r>
          </w:p>
          <w:p w14:paraId="43077A78" w14:textId="77777777" w:rsidR="00C35E52" w:rsidRPr="009D7E73" w:rsidRDefault="00C35E52" w:rsidP="00604C29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D7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Что я делаю? (предмет деятельности)</w:t>
            </w:r>
          </w:p>
          <w:p w14:paraId="10F22DCE" w14:textId="77777777" w:rsidR="00C35E52" w:rsidRPr="009D7E73" w:rsidRDefault="00C35E52" w:rsidP="00604C2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7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Для чего я это делаю? (какова цель?)</w:t>
            </w:r>
          </w:p>
          <w:p w14:paraId="35D3F401" w14:textId="77777777" w:rsidR="00C35E52" w:rsidRPr="009D7E73" w:rsidRDefault="00C35E52" w:rsidP="00604C2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7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Как я это делаю? (алгоритмы, формы, методы)</w:t>
            </w:r>
          </w:p>
          <w:p w14:paraId="1F449EBC" w14:textId="77777777" w:rsidR="00C35E52" w:rsidRPr="009D7E73" w:rsidRDefault="00C35E52" w:rsidP="00604C2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7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Какой это дает результат?</w:t>
            </w:r>
          </w:p>
          <w:p w14:paraId="268A5A01" w14:textId="77777777" w:rsidR="00C35E52" w:rsidRPr="009D7E73" w:rsidRDefault="00C35E52" w:rsidP="00604C2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7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За счет чего достигнут этот результат?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BABAF" w14:textId="77777777" w:rsidR="00C35E52" w:rsidRPr="009D7E73" w:rsidRDefault="00C35E52" w:rsidP="00D9786A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5E52" w:rsidRPr="009D7E73" w14:paraId="250A860D" w14:textId="77777777" w:rsidTr="00682278">
        <w:trPr>
          <w:trHeight w:val="3369"/>
        </w:trPr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6211DF36" w14:textId="77777777" w:rsidR="00C35E52" w:rsidRPr="009D7E73" w:rsidRDefault="00C35E52" w:rsidP="00730CE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73">
              <w:rPr>
                <w:rFonts w:ascii="Times New Roman" w:hAnsi="Times New Roman"/>
                <w:sz w:val="28"/>
                <w:szCs w:val="28"/>
              </w:rPr>
              <w:lastRenderedPageBreak/>
              <w:t>Материальные продукты опыта (доклады, рефераты, из опыта работы, учебные программы, разработки уроков, дидактические материалы, интерактивные и мультимедийные пособия, электронные тесты, контрольно-измерительные материалы, видеоматериалы, учебно-методические пособия и т.д.) Публикации о представленном опыте.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D14F9" w14:textId="77777777" w:rsidR="00C35E52" w:rsidRPr="009D7E73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9D7E73" w14:paraId="725861E2" w14:textId="77777777" w:rsidTr="00215449">
        <w:tc>
          <w:tcPr>
            <w:tcW w:w="1049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5624A" w14:textId="77777777" w:rsidR="00C35E52" w:rsidRPr="009D7E73" w:rsidRDefault="00C35E52" w:rsidP="00D9786A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7E7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9D7E73">
              <w:rPr>
                <w:rFonts w:ascii="Times New Roman" w:hAnsi="Times New Roman"/>
                <w:b/>
                <w:sz w:val="28"/>
                <w:szCs w:val="28"/>
              </w:rPr>
              <w:t>.Экспертное заключение</w:t>
            </w:r>
          </w:p>
        </w:tc>
      </w:tr>
      <w:tr w:rsidR="00C35E52" w:rsidRPr="009D7E73" w14:paraId="3B4F9A94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43B0135D" w14:textId="77777777" w:rsidR="00C35E52" w:rsidRPr="009D7E73" w:rsidRDefault="00C35E52" w:rsidP="00730CE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73">
              <w:rPr>
                <w:rFonts w:ascii="Times New Roman" w:hAnsi="Times New Roman"/>
                <w:sz w:val="28"/>
                <w:szCs w:val="28"/>
              </w:rPr>
              <w:t>Предполагаемый масштаб и формы распространения изменений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39ECA" w14:textId="77777777" w:rsidR="00C35E52" w:rsidRPr="009D7E73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35E52" w:rsidRPr="009D7E73" w14:paraId="44BFA7A7" w14:textId="77777777" w:rsidTr="00215449">
        <w:tc>
          <w:tcPr>
            <w:tcW w:w="5516" w:type="dxa"/>
            <w:tcBorders>
              <w:left w:val="single" w:sz="1" w:space="0" w:color="000000"/>
              <w:bottom w:val="single" w:sz="1" w:space="0" w:color="000000"/>
            </w:tcBorders>
          </w:tcPr>
          <w:p w14:paraId="77E9E885" w14:textId="77777777" w:rsidR="00C35E52" w:rsidRPr="009D7E73" w:rsidRDefault="00C35E52" w:rsidP="00730CEB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E73">
              <w:rPr>
                <w:rFonts w:ascii="Times New Roman" w:hAnsi="Times New Roman"/>
                <w:sz w:val="28"/>
                <w:szCs w:val="28"/>
              </w:rPr>
              <w:t>Ф.И.О. экспертов, контакты</w:t>
            </w:r>
          </w:p>
        </w:tc>
        <w:tc>
          <w:tcPr>
            <w:tcW w:w="49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A1E77" w14:textId="77777777" w:rsidR="00C35E52" w:rsidRPr="009D7E73" w:rsidRDefault="00C35E52" w:rsidP="00D9786A">
            <w:pPr>
              <w:pStyle w:val="a5"/>
              <w:snapToGrid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078F8524" w14:textId="77777777" w:rsidR="00C35E52" w:rsidRPr="009D7E73" w:rsidRDefault="00C35E52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27F376E5" w14:textId="77777777" w:rsidR="00C35E52" w:rsidRDefault="00C35E52" w:rsidP="00D9786A">
      <w:pPr>
        <w:ind w:firstLine="709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 xml:space="preserve">Дата заполнения карты «____»___________20__год             </w:t>
      </w:r>
    </w:p>
    <w:p w14:paraId="4224E73D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1CC7E3E8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3B7EFF77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121B5D50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3ED77AD0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6B8F529B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7460E45D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4425BEE4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77191B73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193EF6D4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1F8FD3CC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6BBCF619" w14:textId="77777777" w:rsidR="00485169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4B3A17BD" w14:textId="77777777" w:rsidR="00485169" w:rsidRPr="009D7E73" w:rsidRDefault="00485169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0EAD94D7" w14:textId="77777777" w:rsidR="00707906" w:rsidRPr="009D7E73" w:rsidRDefault="00707906" w:rsidP="00D9786A">
      <w:pPr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D7E73">
        <w:rPr>
          <w:rFonts w:ascii="Times New Roman" w:hAnsi="Times New Roman"/>
          <w:b/>
          <w:i/>
          <w:sz w:val="28"/>
          <w:szCs w:val="28"/>
        </w:rPr>
        <w:lastRenderedPageBreak/>
        <w:t>ОБРАЗЕЦ</w:t>
      </w:r>
    </w:p>
    <w:p w14:paraId="3433B427" w14:textId="77777777" w:rsidR="00707906" w:rsidRPr="009D7E73" w:rsidRDefault="00707906" w:rsidP="00D9786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7E73">
        <w:rPr>
          <w:rFonts w:ascii="Times New Roman" w:hAnsi="Times New Roman"/>
          <w:b/>
          <w:sz w:val="28"/>
          <w:szCs w:val="28"/>
        </w:rPr>
        <w:t>РЕЦЕНЗИЯ</w:t>
      </w:r>
    </w:p>
    <w:p w14:paraId="3E9310EA" w14:textId="77777777" w:rsidR="00707906" w:rsidRPr="009D7E73" w:rsidRDefault="00707906" w:rsidP="00D9786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AFCA532" w14:textId="77777777" w:rsidR="00707906" w:rsidRPr="009D7E73" w:rsidRDefault="00604C29" w:rsidP="00D9786A">
      <w:pPr>
        <w:tabs>
          <w:tab w:val="left" w:pos="284"/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D7E73">
        <w:rPr>
          <w:rFonts w:ascii="Times New Roman" w:hAnsi="Times New Roman"/>
          <w:b/>
          <w:sz w:val="28"/>
          <w:szCs w:val="28"/>
        </w:rPr>
        <w:t>н</w:t>
      </w:r>
      <w:r w:rsidR="00707906" w:rsidRPr="009D7E73">
        <w:rPr>
          <w:rFonts w:ascii="Times New Roman" w:hAnsi="Times New Roman"/>
          <w:b/>
          <w:sz w:val="28"/>
          <w:szCs w:val="28"/>
        </w:rPr>
        <w:t>а</w:t>
      </w:r>
      <w:r w:rsidRPr="009D7E73">
        <w:rPr>
          <w:rFonts w:ascii="Times New Roman" w:hAnsi="Times New Roman"/>
          <w:b/>
          <w:sz w:val="28"/>
          <w:szCs w:val="28"/>
        </w:rPr>
        <w:t>…</w:t>
      </w:r>
      <w:r w:rsidR="00707906" w:rsidRPr="009D7E73">
        <w:rPr>
          <w:rFonts w:ascii="Times New Roman" w:hAnsi="Times New Roman"/>
          <w:b/>
          <w:sz w:val="28"/>
          <w:szCs w:val="28"/>
        </w:rPr>
        <w:t xml:space="preserve"> вид учебно-методического материала «тема работы» должность автора, автор</w:t>
      </w:r>
      <w:r w:rsidRPr="009D7E73">
        <w:rPr>
          <w:rFonts w:ascii="Times New Roman" w:hAnsi="Times New Roman"/>
          <w:b/>
          <w:sz w:val="28"/>
          <w:szCs w:val="28"/>
        </w:rPr>
        <w:t>а</w:t>
      </w:r>
      <w:r w:rsidR="00707906" w:rsidRPr="009D7E73">
        <w:rPr>
          <w:rFonts w:ascii="Times New Roman" w:hAnsi="Times New Roman"/>
          <w:b/>
          <w:sz w:val="28"/>
          <w:szCs w:val="28"/>
        </w:rPr>
        <w:t>-составителя, название учебного заведения,  ФИО.</w:t>
      </w:r>
    </w:p>
    <w:p w14:paraId="395A2DE1" w14:textId="77777777" w:rsidR="00707906" w:rsidRPr="009D7E73" w:rsidRDefault="00707906" w:rsidP="00D9786A">
      <w:pPr>
        <w:tabs>
          <w:tab w:val="left" w:pos="284"/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9EEBDA" w14:textId="77777777" w:rsidR="00707906" w:rsidRPr="009D7E73" w:rsidRDefault="00707906" w:rsidP="00D9786A">
      <w:pPr>
        <w:tabs>
          <w:tab w:val="left" w:pos="284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В рецензии должны быть отражены следующие вопросы:</w:t>
      </w:r>
    </w:p>
    <w:p w14:paraId="12CADF3E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Предмет анализа (Что представлено педагогом?).</w:t>
      </w:r>
    </w:p>
    <w:p w14:paraId="0BE30739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Актуальность темы работы (Чем вызвана необходимость ее создания?).</w:t>
      </w:r>
    </w:p>
    <w:p w14:paraId="1F98C3F1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Краткое содержание рецензируемой работы, ее основные положения (на развитие каких личностных качеств, способностей учащихся направлена данная разработка?</w:t>
      </w:r>
      <w:r w:rsidR="0022533E">
        <w:rPr>
          <w:rFonts w:ascii="Times New Roman" w:hAnsi="Times New Roman"/>
          <w:sz w:val="28"/>
          <w:szCs w:val="28"/>
        </w:rPr>
        <w:t xml:space="preserve"> </w:t>
      </w:r>
      <w:r w:rsidRPr="009D7E73">
        <w:rPr>
          <w:rFonts w:ascii="Times New Roman" w:hAnsi="Times New Roman"/>
          <w:sz w:val="28"/>
          <w:szCs w:val="28"/>
        </w:rPr>
        <w:t>Какие уровни усвоения учебного материала предполагаются (репродуктивный), продуктивный, творческий?).</w:t>
      </w:r>
    </w:p>
    <w:p w14:paraId="42A1AACD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Практическая значимость работы (В чем оригинальность данной разработки?).</w:t>
      </w:r>
    </w:p>
    <w:p w14:paraId="4F22416E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Соответствие содержания и оформления работы предъявленным требованиям.</w:t>
      </w:r>
    </w:p>
    <w:p w14:paraId="7034F352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Конкретные замечания по содержанию, оформлени</w:t>
      </w:r>
      <w:r w:rsidR="00604C29" w:rsidRPr="009D7E73">
        <w:rPr>
          <w:rFonts w:ascii="Times New Roman" w:hAnsi="Times New Roman"/>
          <w:sz w:val="28"/>
          <w:szCs w:val="28"/>
        </w:rPr>
        <w:t>ю</w:t>
      </w:r>
      <w:r w:rsidRPr="009D7E73">
        <w:rPr>
          <w:rFonts w:ascii="Times New Roman" w:hAnsi="Times New Roman"/>
          <w:sz w:val="28"/>
          <w:szCs w:val="28"/>
        </w:rPr>
        <w:t xml:space="preserve"> работы с указанием разделов и страниц. </w:t>
      </w:r>
    </w:p>
    <w:p w14:paraId="3A67933D" w14:textId="77777777" w:rsidR="00707906" w:rsidRPr="009D7E73" w:rsidRDefault="00707906" w:rsidP="0022533E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Выводы и рекомендации рецензента (Может ли данная разработка быть использована в практике работ других педагогов?</w:t>
      </w:r>
      <w:r w:rsidR="007F06AE">
        <w:rPr>
          <w:rFonts w:ascii="Times New Roman" w:hAnsi="Times New Roman"/>
          <w:sz w:val="28"/>
          <w:szCs w:val="28"/>
        </w:rPr>
        <w:t xml:space="preserve"> </w:t>
      </w:r>
      <w:r w:rsidRPr="009D7E73">
        <w:rPr>
          <w:rFonts w:ascii="Times New Roman" w:hAnsi="Times New Roman"/>
          <w:sz w:val="28"/>
          <w:szCs w:val="28"/>
        </w:rPr>
        <w:t>Уровень распространения опыта.)</w:t>
      </w:r>
    </w:p>
    <w:p w14:paraId="32886E24" w14:textId="77777777" w:rsidR="00707906" w:rsidRPr="009D7E73" w:rsidRDefault="00707906" w:rsidP="00D9786A">
      <w:pPr>
        <w:pStyle w:val="a3"/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Рецензент:</w:t>
      </w:r>
    </w:p>
    <w:p w14:paraId="36F632E5" w14:textId="77777777" w:rsidR="00707906" w:rsidRPr="009D7E73" w:rsidRDefault="00707906" w:rsidP="00D9786A">
      <w:pPr>
        <w:pStyle w:val="a3"/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E73">
        <w:rPr>
          <w:rFonts w:ascii="Times New Roman" w:hAnsi="Times New Roman"/>
          <w:sz w:val="28"/>
          <w:szCs w:val="28"/>
        </w:rPr>
        <w:t>ФИО рецензента … регалии … подпись.</w:t>
      </w:r>
    </w:p>
    <w:p w14:paraId="1E0B508A" w14:textId="77777777" w:rsidR="00707906" w:rsidRPr="009D7E73" w:rsidRDefault="00707906" w:rsidP="00D9786A">
      <w:pPr>
        <w:pStyle w:val="a3"/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31D6D57" w14:textId="77777777" w:rsidR="00C35E52" w:rsidRPr="009D7E73" w:rsidRDefault="00C35E52" w:rsidP="00D978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F866B8" w14:textId="77777777" w:rsidR="003C1F9C" w:rsidRPr="009D7E73" w:rsidRDefault="003C1F9C" w:rsidP="00D9786A">
      <w:pPr>
        <w:ind w:firstLine="709"/>
        <w:rPr>
          <w:rFonts w:ascii="Times New Roman" w:hAnsi="Times New Roman"/>
          <w:sz w:val="28"/>
          <w:szCs w:val="28"/>
        </w:rPr>
      </w:pPr>
    </w:p>
    <w:p w14:paraId="76895896" w14:textId="77777777" w:rsidR="00516063" w:rsidRPr="009D7E73" w:rsidRDefault="00516063" w:rsidP="00D9786A">
      <w:pPr>
        <w:tabs>
          <w:tab w:val="left" w:pos="-284"/>
          <w:tab w:val="left" w:pos="284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187818" w14:textId="77777777" w:rsidR="00886C93" w:rsidRPr="009D7E73" w:rsidRDefault="00886C93" w:rsidP="00D9786A">
      <w:pPr>
        <w:tabs>
          <w:tab w:val="left" w:pos="-284"/>
        </w:tabs>
        <w:ind w:firstLine="709"/>
        <w:rPr>
          <w:rFonts w:ascii="Times New Roman" w:hAnsi="Times New Roman"/>
          <w:sz w:val="28"/>
          <w:szCs w:val="28"/>
        </w:rPr>
      </w:pPr>
    </w:p>
    <w:p w14:paraId="5BC3DF19" w14:textId="77777777" w:rsidR="001C2D18" w:rsidRPr="009D7E73" w:rsidRDefault="001C2D18" w:rsidP="00D9786A">
      <w:pPr>
        <w:tabs>
          <w:tab w:val="left" w:pos="-284"/>
        </w:tabs>
        <w:ind w:firstLine="709"/>
        <w:rPr>
          <w:rFonts w:ascii="Times New Roman" w:hAnsi="Times New Roman"/>
          <w:sz w:val="28"/>
          <w:szCs w:val="28"/>
        </w:rPr>
      </w:pPr>
    </w:p>
    <w:p w14:paraId="0452ACA2" w14:textId="77777777" w:rsidR="001C2D18" w:rsidRPr="009D7E73" w:rsidRDefault="001C2D18" w:rsidP="00D9786A">
      <w:pPr>
        <w:tabs>
          <w:tab w:val="left" w:pos="-284"/>
        </w:tabs>
        <w:ind w:firstLine="709"/>
        <w:rPr>
          <w:rFonts w:ascii="Times New Roman" w:hAnsi="Times New Roman"/>
          <w:sz w:val="28"/>
          <w:szCs w:val="28"/>
        </w:rPr>
      </w:pPr>
    </w:p>
    <w:p w14:paraId="72B58190" w14:textId="77777777" w:rsidR="006B2AD5" w:rsidRPr="007649AC" w:rsidRDefault="006B2AD5" w:rsidP="007649AC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6B2AD5" w:rsidRPr="007649AC" w:rsidSect="00D9786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57C63" w14:textId="77777777" w:rsidR="00480016" w:rsidRDefault="00480016" w:rsidP="0085569F">
      <w:pPr>
        <w:spacing w:after="0" w:line="240" w:lineRule="auto"/>
      </w:pPr>
      <w:r>
        <w:separator/>
      </w:r>
    </w:p>
  </w:endnote>
  <w:endnote w:type="continuationSeparator" w:id="0">
    <w:p w14:paraId="1941A07D" w14:textId="77777777" w:rsidR="00480016" w:rsidRDefault="00480016" w:rsidP="0085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5CED1" w14:textId="77777777" w:rsidR="00480016" w:rsidRDefault="00480016" w:rsidP="0085569F">
      <w:pPr>
        <w:spacing w:after="0" w:line="240" w:lineRule="auto"/>
      </w:pPr>
      <w:r>
        <w:separator/>
      </w:r>
    </w:p>
  </w:footnote>
  <w:footnote w:type="continuationSeparator" w:id="0">
    <w:p w14:paraId="0968B6BC" w14:textId="77777777" w:rsidR="00480016" w:rsidRDefault="00480016" w:rsidP="0085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4BF8"/>
    <w:multiLevelType w:val="hybridMultilevel"/>
    <w:tmpl w:val="D8C469C8"/>
    <w:lvl w:ilvl="0" w:tplc="B8EEFC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5E93"/>
    <w:multiLevelType w:val="multilevel"/>
    <w:tmpl w:val="FFE0E3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E923452"/>
    <w:multiLevelType w:val="multilevel"/>
    <w:tmpl w:val="CA48B4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C076B7"/>
    <w:multiLevelType w:val="hybridMultilevel"/>
    <w:tmpl w:val="85987B3C"/>
    <w:lvl w:ilvl="0" w:tplc="76AAB5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41085"/>
    <w:multiLevelType w:val="multilevel"/>
    <w:tmpl w:val="405C8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7691E7B"/>
    <w:multiLevelType w:val="multilevel"/>
    <w:tmpl w:val="1A44243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B53CAD"/>
    <w:multiLevelType w:val="multilevel"/>
    <w:tmpl w:val="9476E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7" w15:restartNumberingAfterBreak="0">
    <w:nsid w:val="37E2203E"/>
    <w:multiLevelType w:val="multilevel"/>
    <w:tmpl w:val="362E0C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8" w15:restartNumberingAfterBreak="0">
    <w:nsid w:val="3FE5739F"/>
    <w:multiLevelType w:val="hybridMultilevel"/>
    <w:tmpl w:val="7D2A5352"/>
    <w:lvl w:ilvl="0" w:tplc="0FEAE9E4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026D7"/>
    <w:multiLevelType w:val="hybridMultilevel"/>
    <w:tmpl w:val="7672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054A5"/>
    <w:multiLevelType w:val="multilevel"/>
    <w:tmpl w:val="2A4C0D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1" w15:restartNumberingAfterBreak="0">
    <w:nsid w:val="519515EF"/>
    <w:multiLevelType w:val="hybridMultilevel"/>
    <w:tmpl w:val="426204C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7B27D2F"/>
    <w:multiLevelType w:val="hybridMultilevel"/>
    <w:tmpl w:val="3528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0750"/>
    <w:multiLevelType w:val="multilevel"/>
    <w:tmpl w:val="EA2C549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 w15:restartNumberingAfterBreak="0">
    <w:nsid w:val="6A771AF0"/>
    <w:multiLevelType w:val="hybridMultilevel"/>
    <w:tmpl w:val="212E4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CB6ED7"/>
    <w:multiLevelType w:val="hybridMultilevel"/>
    <w:tmpl w:val="97B2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C6557"/>
    <w:multiLevelType w:val="multilevel"/>
    <w:tmpl w:val="9476E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17" w15:restartNumberingAfterBreak="0">
    <w:nsid w:val="79B018DA"/>
    <w:multiLevelType w:val="hybridMultilevel"/>
    <w:tmpl w:val="47AE58F4"/>
    <w:lvl w:ilvl="0" w:tplc="1FC66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E41421"/>
    <w:multiLevelType w:val="multilevel"/>
    <w:tmpl w:val="CE1A50D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19" w15:restartNumberingAfterBreak="0">
    <w:nsid w:val="7F9B22B1"/>
    <w:multiLevelType w:val="multilevel"/>
    <w:tmpl w:val="4EF8F0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4"/>
  </w:num>
  <w:num w:numId="5">
    <w:abstractNumId w:val="19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9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 w:numId="18">
    <w:abstractNumId w:val="5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63"/>
    <w:rsid w:val="0001376C"/>
    <w:rsid w:val="00027A07"/>
    <w:rsid w:val="00041261"/>
    <w:rsid w:val="00054B40"/>
    <w:rsid w:val="00056F3D"/>
    <w:rsid w:val="00065105"/>
    <w:rsid w:val="000679D9"/>
    <w:rsid w:val="00067A7A"/>
    <w:rsid w:val="00076527"/>
    <w:rsid w:val="00094EA7"/>
    <w:rsid w:val="000A0900"/>
    <w:rsid w:val="000A4399"/>
    <w:rsid w:val="000B0D74"/>
    <w:rsid w:val="000B2893"/>
    <w:rsid w:val="000C20BC"/>
    <w:rsid w:val="000D7E0A"/>
    <w:rsid w:val="000E78C4"/>
    <w:rsid w:val="00113F86"/>
    <w:rsid w:val="00123013"/>
    <w:rsid w:val="001233A6"/>
    <w:rsid w:val="00124D80"/>
    <w:rsid w:val="00127810"/>
    <w:rsid w:val="001613B3"/>
    <w:rsid w:val="00166612"/>
    <w:rsid w:val="001731AD"/>
    <w:rsid w:val="00174D87"/>
    <w:rsid w:val="00174F39"/>
    <w:rsid w:val="001833E3"/>
    <w:rsid w:val="00184BE0"/>
    <w:rsid w:val="00192F3F"/>
    <w:rsid w:val="001A2C96"/>
    <w:rsid w:val="001C2D18"/>
    <w:rsid w:val="001C4F93"/>
    <w:rsid w:val="001E4BAF"/>
    <w:rsid w:val="001F1331"/>
    <w:rsid w:val="001F5455"/>
    <w:rsid w:val="001F6CA9"/>
    <w:rsid w:val="001F7182"/>
    <w:rsid w:val="0021358D"/>
    <w:rsid w:val="002244E0"/>
    <w:rsid w:val="0022533E"/>
    <w:rsid w:val="00235913"/>
    <w:rsid w:val="00241EA0"/>
    <w:rsid w:val="00242B52"/>
    <w:rsid w:val="00252EEA"/>
    <w:rsid w:val="00255029"/>
    <w:rsid w:val="00260BED"/>
    <w:rsid w:val="00261E0C"/>
    <w:rsid w:val="00282FBB"/>
    <w:rsid w:val="00283B64"/>
    <w:rsid w:val="002A2B4F"/>
    <w:rsid w:val="002A4956"/>
    <w:rsid w:val="002A4C5F"/>
    <w:rsid w:val="002A613E"/>
    <w:rsid w:val="002C5031"/>
    <w:rsid w:val="002C73F1"/>
    <w:rsid w:val="002C76B6"/>
    <w:rsid w:val="002D53E6"/>
    <w:rsid w:val="002E4970"/>
    <w:rsid w:val="00301444"/>
    <w:rsid w:val="003043B8"/>
    <w:rsid w:val="00313BAB"/>
    <w:rsid w:val="00314BAE"/>
    <w:rsid w:val="003212FC"/>
    <w:rsid w:val="00332121"/>
    <w:rsid w:val="003335D5"/>
    <w:rsid w:val="00335401"/>
    <w:rsid w:val="00341188"/>
    <w:rsid w:val="00344B62"/>
    <w:rsid w:val="00357C00"/>
    <w:rsid w:val="003733B5"/>
    <w:rsid w:val="003937CA"/>
    <w:rsid w:val="00395BA2"/>
    <w:rsid w:val="003A4406"/>
    <w:rsid w:val="003B37F6"/>
    <w:rsid w:val="003B3E50"/>
    <w:rsid w:val="003B61BA"/>
    <w:rsid w:val="003B7471"/>
    <w:rsid w:val="003C1F3B"/>
    <w:rsid w:val="003C1F9C"/>
    <w:rsid w:val="003C2398"/>
    <w:rsid w:val="003C2630"/>
    <w:rsid w:val="003E2A23"/>
    <w:rsid w:val="003E50D2"/>
    <w:rsid w:val="003E51D4"/>
    <w:rsid w:val="003E728E"/>
    <w:rsid w:val="003F4831"/>
    <w:rsid w:val="003F7631"/>
    <w:rsid w:val="00405952"/>
    <w:rsid w:val="00414C54"/>
    <w:rsid w:val="00447989"/>
    <w:rsid w:val="004571C0"/>
    <w:rsid w:val="00480016"/>
    <w:rsid w:val="00485169"/>
    <w:rsid w:val="00495A97"/>
    <w:rsid w:val="00497A40"/>
    <w:rsid w:val="004A2AAE"/>
    <w:rsid w:val="004B1851"/>
    <w:rsid w:val="004B1C59"/>
    <w:rsid w:val="004B76B8"/>
    <w:rsid w:val="004C0D2C"/>
    <w:rsid w:val="004E4DE9"/>
    <w:rsid w:val="004F2B6B"/>
    <w:rsid w:val="004F6936"/>
    <w:rsid w:val="0050612A"/>
    <w:rsid w:val="00516063"/>
    <w:rsid w:val="005204D4"/>
    <w:rsid w:val="005403BB"/>
    <w:rsid w:val="005438C2"/>
    <w:rsid w:val="005442B6"/>
    <w:rsid w:val="005464E7"/>
    <w:rsid w:val="00546A31"/>
    <w:rsid w:val="005561EC"/>
    <w:rsid w:val="00562079"/>
    <w:rsid w:val="005831D9"/>
    <w:rsid w:val="00590966"/>
    <w:rsid w:val="00594FBD"/>
    <w:rsid w:val="005A186A"/>
    <w:rsid w:val="005B4DE2"/>
    <w:rsid w:val="005B7084"/>
    <w:rsid w:val="005C6B11"/>
    <w:rsid w:val="00604C29"/>
    <w:rsid w:val="006129D6"/>
    <w:rsid w:val="006138F8"/>
    <w:rsid w:val="00613CDA"/>
    <w:rsid w:val="00627C5F"/>
    <w:rsid w:val="0063399B"/>
    <w:rsid w:val="0064519F"/>
    <w:rsid w:val="006562A2"/>
    <w:rsid w:val="006764C2"/>
    <w:rsid w:val="00677286"/>
    <w:rsid w:val="006816D7"/>
    <w:rsid w:val="00682278"/>
    <w:rsid w:val="00691D5B"/>
    <w:rsid w:val="00694BF3"/>
    <w:rsid w:val="00694D06"/>
    <w:rsid w:val="0069737A"/>
    <w:rsid w:val="006A7C83"/>
    <w:rsid w:val="006B2AD5"/>
    <w:rsid w:val="006B34D6"/>
    <w:rsid w:val="006B3DB4"/>
    <w:rsid w:val="006B5539"/>
    <w:rsid w:val="006C669C"/>
    <w:rsid w:val="006D3C1D"/>
    <w:rsid w:val="006D44BA"/>
    <w:rsid w:val="006E1144"/>
    <w:rsid w:val="006E4A9E"/>
    <w:rsid w:val="006E65B5"/>
    <w:rsid w:val="006F1F28"/>
    <w:rsid w:val="0070616E"/>
    <w:rsid w:val="00707906"/>
    <w:rsid w:val="007123FE"/>
    <w:rsid w:val="00714439"/>
    <w:rsid w:val="0073093A"/>
    <w:rsid w:val="00730CEB"/>
    <w:rsid w:val="00750173"/>
    <w:rsid w:val="007517BF"/>
    <w:rsid w:val="00754983"/>
    <w:rsid w:val="00755992"/>
    <w:rsid w:val="00757B11"/>
    <w:rsid w:val="007649AC"/>
    <w:rsid w:val="00773B36"/>
    <w:rsid w:val="00781F64"/>
    <w:rsid w:val="00786EBD"/>
    <w:rsid w:val="00787F1D"/>
    <w:rsid w:val="007929D9"/>
    <w:rsid w:val="00794523"/>
    <w:rsid w:val="007A2551"/>
    <w:rsid w:val="007C4CEC"/>
    <w:rsid w:val="007C5E68"/>
    <w:rsid w:val="007E3E61"/>
    <w:rsid w:val="007F06AE"/>
    <w:rsid w:val="007F5374"/>
    <w:rsid w:val="0080244A"/>
    <w:rsid w:val="00802867"/>
    <w:rsid w:val="0082108F"/>
    <w:rsid w:val="00831AE4"/>
    <w:rsid w:val="00832D9D"/>
    <w:rsid w:val="00835848"/>
    <w:rsid w:val="00842C15"/>
    <w:rsid w:val="0085569F"/>
    <w:rsid w:val="00860133"/>
    <w:rsid w:val="00883CBA"/>
    <w:rsid w:val="00886C93"/>
    <w:rsid w:val="008A273F"/>
    <w:rsid w:val="008A3131"/>
    <w:rsid w:val="008A67FA"/>
    <w:rsid w:val="008B2D51"/>
    <w:rsid w:val="008C3DB2"/>
    <w:rsid w:val="008D305C"/>
    <w:rsid w:val="008D581A"/>
    <w:rsid w:val="008D5A22"/>
    <w:rsid w:val="008F0D5E"/>
    <w:rsid w:val="008F72AD"/>
    <w:rsid w:val="008F75B7"/>
    <w:rsid w:val="00903E59"/>
    <w:rsid w:val="00911BA7"/>
    <w:rsid w:val="0091653F"/>
    <w:rsid w:val="00916E46"/>
    <w:rsid w:val="00921752"/>
    <w:rsid w:val="00921995"/>
    <w:rsid w:val="00932AC5"/>
    <w:rsid w:val="00940F61"/>
    <w:rsid w:val="00961035"/>
    <w:rsid w:val="00970118"/>
    <w:rsid w:val="009802F4"/>
    <w:rsid w:val="00997689"/>
    <w:rsid w:val="009A2470"/>
    <w:rsid w:val="009A5A25"/>
    <w:rsid w:val="009A767C"/>
    <w:rsid w:val="009A7D84"/>
    <w:rsid w:val="009B33A4"/>
    <w:rsid w:val="009C366C"/>
    <w:rsid w:val="009C3ADA"/>
    <w:rsid w:val="009C4FFB"/>
    <w:rsid w:val="009C60A8"/>
    <w:rsid w:val="009D7E73"/>
    <w:rsid w:val="009E4A3D"/>
    <w:rsid w:val="009E76A0"/>
    <w:rsid w:val="009F67C8"/>
    <w:rsid w:val="00A2210D"/>
    <w:rsid w:val="00A22314"/>
    <w:rsid w:val="00A26102"/>
    <w:rsid w:val="00A27BA1"/>
    <w:rsid w:val="00A27DE8"/>
    <w:rsid w:val="00A329C0"/>
    <w:rsid w:val="00A6000D"/>
    <w:rsid w:val="00A6193F"/>
    <w:rsid w:val="00A632E1"/>
    <w:rsid w:val="00A64019"/>
    <w:rsid w:val="00A66B33"/>
    <w:rsid w:val="00A7146A"/>
    <w:rsid w:val="00A769AC"/>
    <w:rsid w:val="00A773C1"/>
    <w:rsid w:val="00A82CBB"/>
    <w:rsid w:val="00A96BA8"/>
    <w:rsid w:val="00AA50C0"/>
    <w:rsid w:val="00AA7743"/>
    <w:rsid w:val="00AE41A7"/>
    <w:rsid w:val="00AF1257"/>
    <w:rsid w:val="00B13331"/>
    <w:rsid w:val="00B21777"/>
    <w:rsid w:val="00B27960"/>
    <w:rsid w:val="00B50F64"/>
    <w:rsid w:val="00B52D5E"/>
    <w:rsid w:val="00B573D8"/>
    <w:rsid w:val="00B64125"/>
    <w:rsid w:val="00B7322F"/>
    <w:rsid w:val="00BA02F1"/>
    <w:rsid w:val="00BA5D35"/>
    <w:rsid w:val="00BA74F6"/>
    <w:rsid w:val="00BB0964"/>
    <w:rsid w:val="00BB4363"/>
    <w:rsid w:val="00BC5169"/>
    <w:rsid w:val="00BE2E4B"/>
    <w:rsid w:val="00BF374C"/>
    <w:rsid w:val="00BF7AB0"/>
    <w:rsid w:val="00BF7E25"/>
    <w:rsid w:val="00C114B1"/>
    <w:rsid w:val="00C2152D"/>
    <w:rsid w:val="00C3393F"/>
    <w:rsid w:val="00C351B4"/>
    <w:rsid w:val="00C35E52"/>
    <w:rsid w:val="00C5420E"/>
    <w:rsid w:val="00C5690E"/>
    <w:rsid w:val="00C600BE"/>
    <w:rsid w:val="00C6091C"/>
    <w:rsid w:val="00C62413"/>
    <w:rsid w:val="00C716B7"/>
    <w:rsid w:val="00C75CAD"/>
    <w:rsid w:val="00C90BC8"/>
    <w:rsid w:val="00C97A5A"/>
    <w:rsid w:val="00CA45E7"/>
    <w:rsid w:val="00CA7FC4"/>
    <w:rsid w:val="00CC2562"/>
    <w:rsid w:val="00CD07BE"/>
    <w:rsid w:val="00CD2454"/>
    <w:rsid w:val="00D244E8"/>
    <w:rsid w:val="00D30AF4"/>
    <w:rsid w:val="00D31BCE"/>
    <w:rsid w:val="00D33339"/>
    <w:rsid w:val="00D353F9"/>
    <w:rsid w:val="00D355CA"/>
    <w:rsid w:val="00D35800"/>
    <w:rsid w:val="00D36D20"/>
    <w:rsid w:val="00D41651"/>
    <w:rsid w:val="00D4657F"/>
    <w:rsid w:val="00D6417C"/>
    <w:rsid w:val="00D705C2"/>
    <w:rsid w:val="00D71C0C"/>
    <w:rsid w:val="00D75B24"/>
    <w:rsid w:val="00D9786A"/>
    <w:rsid w:val="00DA6B3B"/>
    <w:rsid w:val="00DA7A33"/>
    <w:rsid w:val="00DB19C3"/>
    <w:rsid w:val="00DB58B5"/>
    <w:rsid w:val="00DB60FB"/>
    <w:rsid w:val="00DC7F4F"/>
    <w:rsid w:val="00DD4D2D"/>
    <w:rsid w:val="00DE02C7"/>
    <w:rsid w:val="00DE0DDB"/>
    <w:rsid w:val="00DF1BE3"/>
    <w:rsid w:val="00E04503"/>
    <w:rsid w:val="00E1246D"/>
    <w:rsid w:val="00E163A7"/>
    <w:rsid w:val="00E26971"/>
    <w:rsid w:val="00E421A8"/>
    <w:rsid w:val="00E44D3D"/>
    <w:rsid w:val="00E5256F"/>
    <w:rsid w:val="00E536EC"/>
    <w:rsid w:val="00E64F12"/>
    <w:rsid w:val="00E80F6E"/>
    <w:rsid w:val="00E87F54"/>
    <w:rsid w:val="00EA63F7"/>
    <w:rsid w:val="00EC1CC0"/>
    <w:rsid w:val="00ED1443"/>
    <w:rsid w:val="00ED3BBC"/>
    <w:rsid w:val="00ED505D"/>
    <w:rsid w:val="00ED64F1"/>
    <w:rsid w:val="00EF3963"/>
    <w:rsid w:val="00EF44F5"/>
    <w:rsid w:val="00EF5C1D"/>
    <w:rsid w:val="00F0189F"/>
    <w:rsid w:val="00F26BA0"/>
    <w:rsid w:val="00F43E7F"/>
    <w:rsid w:val="00F627A5"/>
    <w:rsid w:val="00F72764"/>
    <w:rsid w:val="00F77726"/>
    <w:rsid w:val="00F80047"/>
    <w:rsid w:val="00F815A4"/>
    <w:rsid w:val="00F830E4"/>
    <w:rsid w:val="00F92090"/>
    <w:rsid w:val="00F946C5"/>
    <w:rsid w:val="00FA5BCD"/>
    <w:rsid w:val="00FB113C"/>
    <w:rsid w:val="00FB6F8A"/>
    <w:rsid w:val="00FD6261"/>
    <w:rsid w:val="00FD77D1"/>
    <w:rsid w:val="00FE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F3E673"/>
  <w15:docId w15:val="{90E68383-B68F-48F1-BF46-B180B3A2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063"/>
    <w:pPr>
      <w:ind w:left="720"/>
      <w:contextualSpacing/>
    </w:pPr>
  </w:style>
  <w:style w:type="paragraph" w:styleId="a4">
    <w:name w:val="No Spacing"/>
    <w:uiPriority w:val="99"/>
    <w:qFormat/>
    <w:rsid w:val="005160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C35E5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B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8B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55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569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55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6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215A-2219-437E-A740-11061203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Едигенова</dc:creator>
  <cp:lastModifiedBy>Admin</cp:lastModifiedBy>
  <cp:revision>266</cp:revision>
  <cp:lastPrinted>2022-01-28T04:33:00Z</cp:lastPrinted>
  <dcterms:created xsi:type="dcterms:W3CDTF">2017-02-01T10:00:00Z</dcterms:created>
  <dcterms:modified xsi:type="dcterms:W3CDTF">2024-04-08T07:23:00Z</dcterms:modified>
</cp:coreProperties>
</file>